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6B6BB" w14:textId="77777777" w:rsidR="00367929" w:rsidRDefault="00367929" w:rsidP="00345CC7">
      <w:pPr>
        <w:pStyle w:val="3GPPHeader"/>
        <w:spacing w:after="60"/>
        <w:jc w:val="both"/>
        <w:rPr>
          <w:rFonts w:ascii="Arial" w:hAnsi="Arial" w:cs="Arial"/>
        </w:rPr>
      </w:pPr>
      <w:bookmarkStart w:id="0" w:name="_Ref462817227"/>
    </w:p>
    <w:p w14:paraId="104D2531" w14:textId="06FCF6D4" w:rsidR="00584ABE" w:rsidRPr="00B84B1A" w:rsidRDefault="00C8017B" w:rsidP="00345CC7">
      <w:pPr>
        <w:pStyle w:val="3GPPHeader"/>
        <w:spacing w:after="60"/>
        <w:jc w:val="both"/>
        <w:rPr>
          <w:rFonts w:ascii="Arial" w:hAnsi="Arial" w:cs="Arial"/>
        </w:rPr>
      </w:pPr>
      <w:r w:rsidRPr="00B84B1A">
        <w:rPr>
          <w:rFonts w:ascii="Arial" w:hAnsi="Arial" w:cs="Arial"/>
        </w:rPr>
        <w:t xml:space="preserve">3GPP TSG-RAN WG2 </w:t>
      </w:r>
      <w:r w:rsidR="00F42AC8" w:rsidRPr="00B84B1A">
        <w:rPr>
          <w:rFonts w:ascii="Arial" w:hAnsi="Arial" w:cs="Arial"/>
        </w:rPr>
        <w:t>Meeting</w:t>
      </w:r>
      <w:r w:rsidR="0094021A">
        <w:rPr>
          <w:rFonts w:ascii="Arial" w:hAnsi="Arial" w:cs="Arial"/>
        </w:rPr>
        <w:t>#113</w:t>
      </w:r>
      <w:r w:rsidR="00116666">
        <w:rPr>
          <w:rFonts w:ascii="Arial" w:hAnsi="Arial" w:cs="Arial"/>
        </w:rPr>
        <w:t>bis-</w:t>
      </w:r>
      <w:r w:rsidR="0002347B">
        <w:rPr>
          <w:rFonts w:ascii="Arial" w:hAnsi="Arial" w:cs="Arial"/>
        </w:rPr>
        <w:t>e</w:t>
      </w:r>
      <w:r w:rsidR="00B548DA" w:rsidRPr="00B84B1A">
        <w:rPr>
          <w:rFonts w:ascii="Arial" w:hAnsi="Arial" w:cs="Arial"/>
        </w:rPr>
        <w:tab/>
      </w:r>
      <w:r w:rsidR="008E1D88" w:rsidRPr="00B84B1A">
        <w:rPr>
          <w:rFonts w:ascii="Arial" w:hAnsi="Arial" w:cs="Arial"/>
        </w:rPr>
        <w:t>R2-</w:t>
      </w:r>
      <w:r w:rsidR="0012452E">
        <w:rPr>
          <w:rFonts w:ascii="Arial" w:hAnsi="Arial" w:cs="Arial"/>
        </w:rPr>
        <w:t>2103745</w:t>
      </w:r>
    </w:p>
    <w:p w14:paraId="7AAD9CCC" w14:textId="6F17445E" w:rsidR="0002347B" w:rsidRDefault="0002347B" w:rsidP="00345CC7">
      <w:pPr>
        <w:pStyle w:val="3GPPHeader"/>
        <w:spacing w:after="60"/>
        <w:jc w:val="both"/>
        <w:rPr>
          <w:rFonts w:ascii="Arial" w:hAnsi="Arial" w:cs="Arial"/>
        </w:rPr>
      </w:pPr>
      <w:r>
        <w:rPr>
          <w:rFonts w:ascii="Arial" w:hAnsi="Arial" w:cs="Arial"/>
        </w:rPr>
        <w:t>Online</w:t>
      </w:r>
      <w:r w:rsidR="00116666">
        <w:rPr>
          <w:rFonts w:ascii="Arial" w:hAnsi="Arial" w:cs="Arial"/>
        </w:rPr>
        <w:t>, April 12 – 20</w:t>
      </w:r>
      <w:r w:rsidR="0094021A">
        <w:rPr>
          <w:rFonts w:ascii="Arial" w:hAnsi="Arial" w:cs="Arial"/>
        </w:rPr>
        <w:t>, 2021</w:t>
      </w:r>
    </w:p>
    <w:p w14:paraId="4685A5BC" w14:textId="4AD4CFBD" w:rsidR="00584ABE" w:rsidRPr="0002347B" w:rsidRDefault="008E1D88" w:rsidP="0002347B">
      <w:pPr>
        <w:pStyle w:val="3GPPHeader"/>
        <w:spacing w:after="60"/>
        <w:jc w:val="both"/>
        <w:rPr>
          <w:rFonts w:ascii="Arial" w:hAnsi="Arial" w:cs="Arial"/>
          <w:b w:val="0"/>
          <w:noProof/>
          <w:sz w:val="20"/>
          <w:szCs w:val="20"/>
        </w:rPr>
      </w:pPr>
      <w:r w:rsidRPr="00B84B1A">
        <w:rPr>
          <w:rFonts w:ascii="Arial" w:hAnsi="Arial" w:cs="Arial"/>
        </w:rPr>
        <w:tab/>
      </w:r>
    </w:p>
    <w:p w14:paraId="1033E54E" w14:textId="464F2B72" w:rsidR="00584ABE" w:rsidRPr="00B84B1A" w:rsidRDefault="00F158BA" w:rsidP="00345CC7">
      <w:pPr>
        <w:pStyle w:val="3GPPHeader"/>
        <w:jc w:val="both"/>
        <w:rPr>
          <w:rFonts w:ascii="Arial" w:hAnsi="Arial" w:cs="Arial"/>
          <w:sz w:val="22"/>
        </w:rPr>
      </w:pPr>
      <w:r>
        <w:rPr>
          <w:rFonts w:ascii="Arial" w:hAnsi="Arial" w:cs="Arial"/>
          <w:sz w:val="22"/>
        </w:rPr>
        <w:t>Agenda Item:</w:t>
      </w:r>
      <w:r>
        <w:rPr>
          <w:rFonts w:ascii="Arial" w:hAnsi="Arial" w:cs="Arial"/>
          <w:sz w:val="22"/>
        </w:rPr>
        <w:tab/>
      </w:r>
      <w:r w:rsidR="00B724CD">
        <w:rPr>
          <w:rFonts w:ascii="Arial" w:hAnsi="Arial" w:cs="Arial"/>
          <w:sz w:val="22"/>
        </w:rPr>
        <w:t>8.8.2</w:t>
      </w:r>
    </w:p>
    <w:p w14:paraId="31F0AA2B" w14:textId="6C9BD301" w:rsidR="00584ABE" w:rsidRPr="00B84B1A" w:rsidRDefault="00584ABE" w:rsidP="00345CC7">
      <w:pPr>
        <w:pStyle w:val="3GPPHeader"/>
        <w:jc w:val="both"/>
        <w:rPr>
          <w:rFonts w:ascii="Arial" w:hAnsi="Arial" w:cs="Arial"/>
          <w:sz w:val="22"/>
        </w:rPr>
      </w:pPr>
      <w:r w:rsidRPr="00B84B1A">
        <w:rPr>
          <w:rFonts w:ascii="Arial" w:hAnsi="Arial" w:cs="Arial"/>
          <w:sz w:val="22"/>
        </w:rPr>
        <w:t>Source:</w:t>
      </w:r>
      <w:r w:rsidRPr="00B84B1A">
        <w:rPr>
          <w:rFonts w:ascii="Arial" w:hAnsi="Arial" w:cs="Arial"/>
          <w:sz w:val="22"/>
        </w:rPr>
        <w:tab/>
      </w:r>
      <w:r w:rsidR="00EF6049" w:rsidRPr="00B84B1A">
        <w:rPr>
          <w:rFonts w:ascii="Arial" w:hAnsi="Arial" w:cs="Arial"/>
          <w:sz w:val="22"/>
        </w:rPr>
        <w:t>Google</w:t>
      </w:r>
    </w:p>
    <w:p w14:paraId="78BCFC60" w14:textId="0724EC50" w:rsidR="00584ABE" w:rsidRPr="00B84B1A" w:rsidRDefault="00584ABE" w:rsidP="00345CC7">
      <w:pPr>
        <w:pStyle w:val="3GPPHeader"/>
        <w:jc w:val="both"/>
        <w:rPr>
          <w:rFonts w:ascii="Arial" w:hAnsi="Arial" w:cs="Arial"/>
          <w:sz w:val="22"/>
        </w:rPr>
      </w:pPr>
      <w:r w:rsidRPr="00B84B1A">
        <w:rPr>
          <w:rFonts w:ascii="Arial" w:hAnsi="Arial" w:cs="Arial"/>
          <w:sz w:val="22"/>
        </w:rPr>
        <w:t>Title:</w:t>
      </w:r>
      <w:r w:rsidRPr="00B84B1A">
        <w:rPr>
          <w:rFonts w:ascii="Arial" w:hAnsi="Arial" w:cs="Arial"/>
          <w:sz w:val="22"/>
        </w:rPr>
        <w:tab/>
      </w:r>
      <w:r w:rsidR="0094021A">
        <w:rPr>
          <w:rFonts w:ascii="Arial" w:hAnsi="Arial" w:cs="Arial"/>
          <w:bCs/>
          <w:sz w:val="22"/>
        </w:rPr>
        <w:t>Slice-specific system inf</w:t>
      </w:r>
      <w:r w:rsidR="00116666">
        <w:rPr>
          <w:rFonts w:ascii="Arial" w:hAnsi="Arial" w:cs="Arial"/>
          <w:bCs/>
          <w:sz w:val="22"/>
        </w:rPr>
        <w:t xml:space="preserve">ormation for cell </w:t>
      </w:r>
      <w:r w:rsidR="0094021A">
        <w:rPr>
          <w:rFonts w:ascii="Arial" w:hAnsi="Arial" w:cs="Arial"/>
          <w:bCs/>
          <w:sz w:val="22"/>
        </w:rPr>
        <w:t>reselection</w:t>
      </w:r>
    </w:p>
    <w:p w14:paraId="052AD707" w14:textId="4FFFEC45" w:rsidR="00584ABE" w:rsidRPr="00B84B1A" w:rsidRDefault="00EF6049" w:rsidP="00345CC7">
      <w:pPr>
        <w:pStyle w:val="3GPPHeader"/>
        <w:jc w:val="both"/>
        <w:rPr>
          <w:rFonts w:ascii="Arial" w:hAnsi="Arial" w:cs="Arial"/>
          <w:sz w:val="22"/>
        </w:rPr>
      </w:pPr>
      <w:r w:rsidRPr="00B84B1A">
        <w:rPr>
          <w:rFonts w:ascii="Arial" w:hAnsi="Arial" w:cs="Arial"/>
          <w:sz w:val="22"/>
        </w:rPr>
        <w:t xml:space="preserve">Document </w:t>
      </w:r>
      <w:r w:rsidR="00A245F5" w:rsidRPr="00B84B1A">
        <w:rPr>
          <w:rFonts w:ascii="Arial" w:hAnsi="Arial" w:cs="Arial"/>
          <w:sz w:val="22"/>
        </w:rPr>
        <w:t>for:</w:t>
      </w:r>
      <w:r w:rsidRPr="00B84B1A">
        <w:rPr>
          <w:rFonts w:ascii="Arial" w:hAnsi="Arial" w:cs="Arial"/>
          <w:sz w:val="22"/>
        </w:rPr>
        <w:tab/>
        <w:t>Discussion and d</w:t>
      </w:r>
      <w:r w:rsidR="00584ABE" w:rsidRPr="00B84B1A">
        <w:rPr>
          <w:rFonts w:ascii="Arial" w:hAnsi="Arial" w:cs="Arial"/>
          <w:sz w:val="22"/>
        </w:rPr>
        <w:t>ecision</w:t>
      </w:r>
    </w:p>
    <w:p w14:paraId="51EDDA25" w14:textId="77777777" w:rsidR="00D8203B" w:rsidRPr="00B84B1A" w:rsidRDefault="00D8203B" w:rsidP="00345CC7">
      <w:pPr>
        <w:pStyle w:val="Heading1"/>
        <w:jc w:val="both"/>
        <w:rPr>
          <w:lang w:val="en-US"/>
        </w:rPr>
      </w:pPr>
      <w:r w:rsidRPr="00B84B1A">
        <w:rPr>
          <w:lang w:val="en-US"/>
        </w:rPr>
        <w:t>Introduction</w:t>
      </w:r>
      <w:bookmarkEnd w:id="0"/>
    </w:p>
    <w:p w14:paraId="56DF62E0" w14:textId="04A4D05F" w:rsidR="002D0AE8" w:rsidRDefault="00337372" w:rsidP="002D0AE8">
      <w:pPr>
        <w:spacing w:after="120"/>
        <w:jc w:val="both"/>
        <w:rPr>
          <w:rFonts w:ascii="Arial" w:hAnsi="Arial" w:cs="Arial"/>
          <w:sz w:val="20"/>
          <w:szCs w:val="20"/>
          <w:lang w:val="en-GB" w:eastAsia="zh-CN"/>
        </w:rPr>
      </w:pPr>
      <w:bookmarkStart w:id="1" w:name="_Ref178064866"/>
      <w:bookmarkStart w:id="2" w:name="_Ref462918989"/>
      <w:r>
        <w:rPr>
          <w:rFonts w:ascii="Arial" w:hAnsi="Arial" w:cs="Arial"/>
          <w:sz w:val="20"/>
          <w:szCs w:val="20"/>
          <w:lang w:val="en-GB" w:eastAsia="zh-CN"/>
        </w:rPr>
        <w:t>In RAN #91e, it was agreed to pursue the following objective as part of the RAN slicing feature.</w:t>
      </w:r>
    </w:p>
    <w:p w14:paraId="66CF2946" w14:textId="77777777" w:rsidR="002D0AE8" w:rsidRPr="002D0AE8" w:rsidRDefault="002D0AE8" w:rsidP="002D0AE8">
      <w:pPr>
        <w:numPr>
          <w:ilvl w:val="0"/>
          <w:numId w:val="21"/>
        </w:numPr>
        <w:overflowPunct w:val="0"/>
        <w:autoSpaceDE w:val="0"/>
        <w:autoSpaceDN w:val="0"/>
        <w:adjustRightInd w:val="0"/>
        <w:spacing w:afterLines="50" w:after="120" w:line="240" w:lineRule="auto"/>
        <w:textAlignment w:val="baseline"/>
        <w:rPr>
          <w:rFonts w:ascii="Times New Roman" w:eastAsia="Times New Roman" w:hAnsi="Times New Roman" w:cs="Times New Roman"/>
          <w:sz w:val="20"/>
          <w:szCs w:val="20"/>
          <w:lang w:val="en-GB" w:eastAsia="en-GB"/>
        </w:rPr>
      </w:pPr>
      <w:bookmarkStart w:id="3" w:name="_Hlk65847660"/>
      <w:r w:rsidRPr="002D0AE8">
        <w:rPr>
          <w:rFonts w:ascii="Times New Roman" w:eastAsia="Times New Roman" w:hAnsi="Times New Roman" w:cs="Times New Roman"/>
          <w:sz w:val="20"/>
          <w:szCs w:val="20"/>
          <w:lang w:val="en-GB" w:eastAsia="en-GB"/>
        </w:rPr>
        <w:t>Support slice based cell reselection, specify mechanisms and signalling including</w:t>
      </w:r>
      <w:r w:rsidRPr="002D0AE8">
        <w:rPr>
          <w:rFonts w:ascii="Times New Roman" w:eastAsia="SimSun" w:hAnsi="Times New Roman" w:cs="Times New Roman" w:hint="eastAsia"/>
          <w:sz w:val="20"/>
          <w:szCs w:val="20"/>
          <w:lang w:val="en-GB" w:eastAsia="zh-CN"/>
        </w:rPr>
        <w:t xml:space="preserve"> </w:t>
      </w:r>
      <w:r w:rsidRPr="002D0AE8">
        <w:rPr>
          <w:rFonts w:ascii="Times New Roman" w:eastAsia="Times New Roman" w:hAnsi="Times New Roman" w:cs="Times New Roman"/>
          <w:sz w:val="20"/>
          <w:szCs w:val="20"/>
          <w:lang w:val="en-GB" w:eastAsia="en-GB"/>
        </w:rPr>
        <w:t>[RAN2]</w:t>
      </w:r>
    </w:p>
    <w:bookmarkEnd w:id="3"/>
    <w:p w14:paraId="346F5EF6" w14:textId="77777777" w:rsidR="002D0AE8" w:rsidRPr="002D0AE8" w:rsidRDefault="002D0AE8" w:rsidP="002D0AE8">
      <w:pPr>
        <w:numPr>
          <w:ilvl w:val="0"/>
          <w:numId w:val="22"/>
        </w:numPr>
        <w:overflowPunct w:val="0"/>
        <w:autoSpaceDE w:val="0"/>
        <w:autoSpaceDN w:val="0"/>
        <w:adjustRightInd w:val="0"/>
        <w:spacing w:afterLines="50" w:after="120" w:line="240" w:lineRule="auto"/>
        <w:ind w:left="1440"/>
        <w:textAlignment w:val="baseline"/>
        <w:rPr>
          <w:rFonts w:ascii="Times New Roman" w:eastAsia="Times New Roman" w:hAnsi="Times New Roman" w:cs="Times New Roman"/>
          <w:sz w:val="20"/>
          <w:szCs w:val="20"/>
          <w:lang w:val="en-GB" w:eastAsia="en-GB"/>
        </w:rPr>
      </w:pPr>
      <w:r w:rsidRPr="002D0AE8">
        <w:rPr>
          <w:rFonts w:ascii="Times New Roman" w:eastAsia="Times New Roman" w:hAnsi="Times New Roman" w:cs="Times New Roman"/>
          <w:sz w:val="20"/>
          <w:szCs w:val="20"/>
          <w:lang w:val="en-GB" w:eastAsia="en-GB"/>
        </w:rPr>
        <w:t xml:space="preserve">To assist cell reselection, broadcast the supported slice info of the current cell and neighbour cells, and cell reselection priority per slice in system information message. </w:t>
      </w:r>
    </w:p>
    <w:p w14:paraId="2F9AD8DD" w14:textId="77777777" w:rsidR="002D0AE8" w:rsidRPr="002D0AE8" w:rsidRDefault="002D0AE8" w:rsidP="002D0AE8">
      <w:pPr>
        <w:numPr>
          <w:ilvl w:val="0"/>
          <w:numId w:val="22"/>
        </w:numPr>
        <w:overflowPunct w:val="0"/>
        <w:autoSpaceDE w:val="0"/>
        <w:autoSpaceDN w:val="0"/>
        <w:adjustRightInd w:val="0"/>
        <w:spacing w:afterLines="50" w:after="120" w:line="240" w:lineRule="auto"/>
        <w:ind w:left="1440"/>
        <w:textAlignment w:val="baseline"/>
        <w:rPr>
          <w:rFonts w:ascii="Times New Roman" w:eastAsia="Times New Roman" w:hAnsi="Times New Roman" w:cs="Times New Roman"/>
          <w:sz w:val="20"/>
          <w:szCs w:val="20"/>
          <w:lang w:val="en-GB" w:eastAsia="en-GB"/>
        </w:rPr>
      </w:pPr>
      <w:r w:rsidRPr="002D0AE8">
        <w:rPr>
          <w:rFonts w:ascii="Times New Roman" w:eastAsia="Times New Roman" w:hAnsi="Times New Roman" w:cs="Times New Roman"/>
          <w:sz w:val="20"/>
          <w:szCs w:val="20"/>
          <w:lang w:val="en-GB" w:eastAsia="en-GB"/>
        </w:rPr>
        <w:t xml:space="preserve">To assist cell reselection, include slice info (with similar information as in SI message) in </w:t>
      </w:r>
      <w:r w:rsidRPr="002D0AE8">
        <w:rPr>
          <w:rFonts w:ascii="Times New Roman" w:eastAsia="Times New Roman" w:hAnsi="Times New Roman" w:cs="Times New Roman"/>
          <w:i/>
          <w:iCs/>
          <w:sz w:val="20"/>
          <w:szCs w:val="20"/>
          <w:lang w:val="en-GB" w:eastAsia="en-GB"/>
        </w:rPr>
        <w:t>RRCRelease</w:t>
      </w:r>
      <w:r w:rsidRPr="002D0AE8">
        <w:rPr>
          <w:rFonts w:ascii="Times New Roman" w:eastAsia="Times New Roman" w:hAnsi="Times New Roman" w:cs="Times New Roman"/>
          <w:sz w:val="20"/>
          <w:szCs w:val="20"/>
          <w:lang w:val="en-GB" w:eastAsia="en-GB"/>
        </w:rPr>
        <w:t xml:space="preserve"> message. </w:t>
      </w:r>
    </w:p>
    <w:p w14:paraId="627E536D" w14:textId="77777777" w:rsidR="002D0AE8" w:rsidRPr="002D0AE8" w:rsidRDefault="002D0AE8" w:rsidP="002D0AE8">
      <w:pPr>
        <w:numPr>
          <w:ilvl w:val="0"/>
          <w:numId w:val="21"/>
        </w:numPr>
        <w:overflowPunct w:val="0"/>
        <w:autoSpaceDE w:val="0"/>
        <w:autoSpaceDN w:val="0"/>
        <w:adjustRightInd w:val="0"/>
        <w:spacing w:afterLines="50" w:after="120" w:line="240" w:lineRule="auto"/>
        <w:textAlignment w:val="baseline"/>
        <w:rPr>
          <w:rFonts w:ascii="Times New Roman" w:eastAsia="Times New Roman" w:hAnsi="Times New Roman" w:cs="Times New Roman"/>
          <w:sz w:val="20"/>
          <w:szCs w:val="20"/>
          <w:lang w:val="en-GB" w:eastAsia="en-GB"/>
        </w:rPr>
      </w:pPr>
      <w:r w:rsidRPr="002D0AE8">
        <w:rPr>
          <w:rFonts w:ascii="Times New Roman" w:eastAsia="Times New Roman" w:hAnsi="Times New Roman" w:cs="Times New Roman"/>
          <w:sz w:val="20"/>
          <w:szCs w:val="20"/>
          <w:lang w:val="en-GB" w:eastAsia="en-GB"/>
        </w:rPr>
        <w:t>Support slice based RACH configuration, specify mechanisms and signalling including, for Mobile Originating cases [RAN2]</w:t>
      </w:r>
    </w:p>
    <w:p w14:paraId="23535ED5" w14:textId="77777777" w:rsidR="002D0AE8" w:rsidRPr="002D0AE8" w:rsidRDefault="002D0AE8" w:rsidP="002D0AE8">
      <w:pPr>
        <w:numPr>
          <w:ilvl w:val="0"/>
          <w:numId w:val="23"/>
        </w:numPr>
        <w:overflowPunct w:val="0"/>
        <w:autoSpaceDE w:val="0"/>
        <w:autoSpaceDN w:val="0"/>
        <w:adjustRightInd w:val="0"/>
        <w:spacing w:afterLines="50" w:after="120" w:line="240" w:lineRule="auto"/>
        <w:textAlignment w:val="baseline"/>
        <w:rPr>
          <w:rFonts w:ascii="Times New Roman" w:eastAsia="Times New Roman" w:hAnsi="Times New Roman" w:cs="Times New Roman"/>
          <w:sz w:val="20"/>
          <w:szCs w:val="20"/>
          <w:lang w:val="en-GB" w:eastAsia="en-GB"/>
        </w:rPr>
      </w:pPr>
      <w:r w:rsidRPr="002D0AE8">
        <w:rPr>
          <w:rFonts w:ascii="Times New Roman" w:eastAsia="Times New Roman" w:hAnsi="Times New Roman" w:cs="Times New Roman"/>
          <w:sz w:val="20"/>
          <w:szCs w:val="20"/>
          <w:lang w:val="en-GB" w:eastAsia="en-GB"/>
        </w:rPr>
        <w:t>Configure separated PRACH configuration (e.g., transmission occasions of time-frequency domain and preambles) for slice or slice group</w:t>
      </w:r>
    </w:p>
    <w:p w14:paraId="5069C9E0" w14:textId="77777777" w:rsidR="002D0AE8" w:rsidRPr="002D0AE8" w:rsidRDefault="002D0AE8" w:rsidP="002D0AE8">
      <w:pPr>
        <w:numPr>
          <w:ilvl w:val="0"/>
          <w:numId w:val="23"/>
        </w:numPr>
        <w:overflowPunct w:val="0"/>
        <w:autoSpaceDE w:val="0"/>
        <w:autoSpaceDN w:val="0"/>
        <w:adjustRightInd w:val="0"/>
        <w:spacing w:afterLines="50" w:after="120" w:line="240" w:lineRule="auto"/>
        <w:textAlignment w:val="baseline"/>
        <w:rPr>
          <w:rFonts w:ascii="Times New Roman" w:eastAsia="Times New Roman" w:hAnsi="Times New Roman" w:cs="Times New Roman"/>
          <w:sz w:val="20"/>
          <w:szCs w:val="20"/>
          <w:lang w:val="en-GB" w:eastAsia="en-GB"/>
        </w:rPr>
      </w:pPr>
      <w:r w:rsidRPr="002D0AE8">
        <w:rPr>
          <w:rFonts w:ascii="Times New Roman" w:eastAsia="Times New Roman" w:hAnsi="Times New Roman" w:cs="Times New Roman"/>
          <w:sz w:val="20"/>
          <w:szCs w:val="20"/>
          <w:lang w:val="en-GB" w:eastAsia="en-GB"/>
        </w:rPr>
        <w:t xml:space="preserve">Configure RACH parameters prioritization (e.g., </w:t>
      </w:r>
      <w:r w:rsidRPr="002D0AE8">
        <w:rPr>
          <w:rFonts w:ascii="Times New Roman" w:eastAsia="Times New Roman" w:hAnsi="Times New Roman" w:cs="Times New Roman"/>
          <w:i/>
          <w:iCs/>
          <w:sz w:val="20"/>
          <w:szCs w:val="20"/>
          <w:lang w:val="en-GB" w:eastAsia="en-GB"/>
        </w:rPr>
        <w:t>scalingFactorBI</w:t>
      </w:r>
      <w:r w:rsidRPr="002D0AE8">
        <w:rPr>
          <w:rFonts w:ascii="Times New Roman" w:eastAsia="Times New Roman" w:hAnsi="Times New Roman" w:cs="Times New Roman"/>
          <w:sz w:val="20"/>
          <w:szCs w:val="20"/>
          <w:lang w:val="en-GB" w:eastAsia="en-GB"/>
        </w:rPr>
        <w:t xml:space="preserve"> and </w:t>
      </w:r>
      <w:r w:rsidRPr="002D0AE8">
        <w:rPr>
          <w:rFonts w:ascii="Times New Roman" w:eastAsia="Times New Roman" w:hAnsi="Times New Roman" w:cs="Times New Roman"/>
          <w:i/>
          <w:iCs/>
          <w:sz w:val="20"/>
          <w:szCs w:val="20"/>
          <w:lang w:val="en-GB" w:eastAsia="en-GB"/>
        </w:rPr>
        <w:t>powerRampingStepHighPriority</w:t>
      </w:r>
      <w:r w:rsidRPr="002D0AE8">
        <w:rPr>
          <w:rFonts w:ascii="Times New Roman" w:eastAsia="Times New Roman" w:hAnsi="Times New Roman" w:cs="Times New Roman"/>
          <w:sz w:val="20"/>
          <w:szCs w:val="20"/>
          <w:lang w:val="en-GB" w:eastAsia="en-GB"/>
        </w:rPr>
        <w:t>) for slice or slice group</w:t>
      </w:r>
    </w:p>
    <w:p w14:paraId="05726E92" w14:textId="77777777" w:rsidR="002D0AE8" w:rsidRPr="002D0AE8" w:rsidRDefault="002D0AE8" w:rsidP="002D0AE8">
      <w:pPr>
        <w:numPr>
          <w:ilvl w:val="0"/>
          <w:numId w:val="23"/>
        </w:numPr>
        <w:overflowPunct w:val="0"/>
        <w:autoSpaceDE w:val="0"/>
        <w:autoSpaceDN w:val="0"/>
        <w:adjustRightInd w:val="0"/>
        <w:spacing w:afterLines="50" w:after="120" w:line="240" w:lineRule="auto"/>
        <w:textAlignment w:val="baseline"/>
        <w:rPr>
          <w:rFonts w:ascii="Times New Roman" w:eastAsia="Times New Roman" w:hAnsi="Times New Roman" w:cs="Times New Roman"/>
          <w:sz w:val="20"/>
          <w:szCs w:val="20"/>
          <w:lang w:val="en-GB" w:eastAsia="en-GB"/>
        </w:rPr>
      </w:pPr>
      <w:r w:rsidRPr="002D0AE8">
        <w:rPr>
          <w:rFonts w:ascii="Times New Roman" w:eastAsia="Times New Roman" w:hAnsi="Times New Roman" w:cs="Times New Roman"/>
          <w:sz w:val="20"/>
          <w:szCs w:val="20"/>
          <w:lang w:val="en-GB" w:eastAsia="en-GB"/>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14:paraId="12088280" w14:textId="77777777" w:rsidR="002D0AE8" w:rsidRPr="002D0AE8" w:rsidRDefault="002D0AE8" w:rsidP="002D0AE8">
      <w:pPr>
        <w:overflowPunct w:val="0"/>
        <w:autoSpaceDE w:val="0"/>
        <w:autoSpaceDN w:val="0"/>
        <w:adjustRightInd w:val="0"/>
        <w:spacing w:afterLines="50" w:after="120" w:line="240" w:lineRule="auto"/>
        <w:textAlignment w:val="baseline"/>
        <w:rPr>
          <w:rFonts w:ascii="Times New Roman" w:eastAsia="DengXian" w:hAnsi="Times New Roman" w:cs="Times New Roman"/>
          <w:bCs/>
          <w:sz w:val="20"/>
          <w:szCs w:val="20"/>
          <w:lang w:eastAsia="zh-CN"/>
        </w:rPr>
      </w:pPr>
      <w:r w:rsidRPr="002D0AE8">
        <w:rPr>
          <w:rFonts w:ascii="Times New Roman" w:eastAsia="DengXian" w:hAnsi="Times New Roman" w:cs="Times New Roman" w:hint="eastAsia"/>
          <w:bCs/>
          <w:sz w:val="20"/>
          <w:szCs w:val="20"/>
          <w:lang w:eastAsia="zh-CN"/>
        </w:rPr>
        <w:t xml:space="preserve">Note: </w:t>
      </w:r>
      <w:r w:rsidRPr="002D0AE8">
        <w:rPr>
          <w:rFonts w:ascii="Times New Roman" w:eastAsia="DengXian" w:hAnsi="Times New Roman" w:cs="Times New Roman"/>
          <w:bCs/>
          <w:sz w:val="20"/>
          <w:szCs w:val="20"/>
          <w:lang w:eastAsia="zh-CN"/>
        </w:rPr>
        <w:t>The use of Rel-17 RAN slicing enhancements in given cells shall not prevent</w:t>
      </w:r>
      <w:r w:rsidRPr="002D0AE8">
        <w:rPr>
          <w:rFonts w:ascii="Times New Roman" w:eastAsia="DengXian" w:hAnsi="Times New Roman" w:cs="Times New Roman" w:hint="eastAsia"/>
          <w:bCs/>
          <w:sz w:val="20"/>
          <w:szCs w:val="20"/>
          <w:lang w:eastAsia="zh-CN"/>
        </w:rPr>
        <w:t xml:space="preserve"> from</w:t>
      </w:r>
      <w:r w:rsidRPr="002D0AE8">
        <w:rPr>
          <w:rFonts w:ascii="Times New Roman" w:eastAsia="DengXian" w:hAnsi="Times New Roman" w:cs="Times New Roman"/>
          <w:bCs/>
          <w:sz w:val="20"/>
          <w:szCs w:val="20"/>
          <w:lang w:eastAsia="zh-CN"/>
        </w:rPr>
        <w:t xml:space="preserve"> accessibility </w:t>
      </w:r>
      <w:r w:rsidRPr="002D0AE8">
        <w:rPr>
          <w:rFonts w:ascii="Times New Roman" w:eastAsia="DengXian" w:hAnsi="Times New Roman" w:cs="Times New Roman" w:hint="eastAsia"/>
          <w:bCs/>
          <w:sz w:val="20"/>
          <w:szCs w:val="20"/>
          <w:lang w:eastAsia="zh-CN"/>
        </w:rPr>
        <w:t xml:space="preserve">for </w:t>
      </w:r>
      <w:r w:rsidRPr="002D0AE8">
        <w:rPr>
          <w:rFonts w:ascii="Times New Roman" w:eastAsia="DengXian" w:hAnsi="Times New Roman" w:cs="Times New Roman"/>
          <w:bCs/>
          <w:sz w:val="20"/>
          <w:szCs w:val="20"/>
          <w:lang w:eastAsia="zh-CN"/>
        </w:rPr>
        <w:t>Rel-15 and Rel-16 UEs.</w:t>
      </w:r>
    </w:p>
    <w:p w14:paraId="472948AA" w14:textId="28787464" w:rsidR="009619DF" w:rsidRPr="001629B3" w:rsidRDefault="00014922" w:rsidP="001629B3">
      <w:pPr>
        <w:spacing w:after="120"/>
        <w:jc w:val="both"/>
        <w:rPr>
          <w:rFonts w:ascii="Arial" w:hAnsi="Arial" w:cs="Arial"/>
          <w:sz w:val="20"/>
          <w:szCs w:val="20"/>
          <w:lang w:val="en-GB" w:eastAsia="zh-CN"/>
        </w:rPr>
      </w:pPr>
      <w:r>
        <w:rPr>
          <w:rFonts w:ascii="Arial" w:hAnsi="Arial" w:cs="Arial"/>
          <w:sz w:val="20"/>
          <w:szCs w:val="20"/>
          <w:lang w:val="en-GB" w:eastAsia="zh-CN"/>
        </w:rPr>
        <w:t xml:space="preserve">In this document, we provide some views on how </w:t>
      </w:r>
      <w:r w:rsidR="00E04CC8">
        <w:rPr>
          <w:rFonts w:ascii="Arial" w:hAnsi="Arial" w:cs="Arial"/>
          <w:sz w:val="20"/>
          <w:szCs w:val="20"/>
          <w:lang w:val="en-GB" w:eastAsia="zh-CN"/>
        </w:rPr>
        <w:t>slice-specific frequency priorities can be co</w:t>
      </w:r>
      <w:r w:rsidR="00B724CD">
        <w:rPr>
          <w:rFonts w:ascii="Arial" w:hAnsi="Arial" w:cs="Arial"/>
          <w:sz w:val="20"/>
          <w:szCs w:val="20"/>
          <w:lang w:val="en-GB" w:eastAsia="zh-CN"/>
        </w:rPr>
        <w:t>nfigured and how cell reselection</w:t>
      </w:r>
      <w:r w:rsidR="00E04CC8">
        <w:rPr>
          <w:rFonts w:ascii="Arial" w:hAnsi="Arial" w:cs="Arial"/>
          <w:sz w:val="20"/>
          <w:szCs w:val="20"/>
          <w:lang w:val="en-GB" w:eastAsia="zh-CN"/>
        </w:rPr>
        <w:t xml:space="preserve"> related parameters and </w:t>
      </w:r>
      <w:r>
        <w:rPr>
          <w:rFonts w:ascii="Arial" w:hAnsi="Arial" w:cs="Arial"/>
          <w:sz w:val="20"/>
          <w:szCs w:val="20"/>
          <w:lang w:val="en-GB" w:eastAsia="zh-CN"/>
        </w:rPr>
        <w:t xml:space="preserve">procedures can be modified to support </w:t>
      </w:r>
      <w:r w:rsidR="00B724CD">
        <w:rPr>
          <w:rFonts w:ascii="Arial" w:hAnsi="Arial" w:cs="Arial"/>
          <w:sz w:val="20"/>
          <w:szCs w:val="20"/>
          <w:lang w:val="en-GB" w:eastAsia="zh-CN"/>
        </w:rPr>
        <w:t>slice-specificity.</w:t>
      </w:r>
    </w:p>
    <w:bookmarkEnd w:id="1"/>
    <w:p w14:paraId="4EFDC9F7" w14:textId="246DCC2F" w:rsidR="004D6DFE" w:rsidRDefault="00204361" w:rsidP="004D6DFE">
      <w:pPr>
        <w:pStyle w:val="Heading1"/>
        <w:jc w:val="both"/>
        <w:rPr>
          <w:lang w:val="en-US"/>
        </w:rPr>
      </w:pPr>
      <w:r>
        <w:rPr>
          <w:lang w:val="en-US"/>
        </w:rPr>
        <w:t>Discussion</w:t>
      </w:r>
    </w:p>
    <w:p w14:paraId="3E7E1772" w14:textId="77777777" w:rsidR="0004138E" w:rsidRDefault="0004138E" w:rsidP="0004138E">
      <w:pPr>
        <w:pStyle w:val="Heading2"/>
      </w:pPr>
      <w:r>
        <w:t>SIB enhancements</w:t>
      </w:r>
    </w:p>
    <w:p w14:paraId="06564337" w14:textId="77777777" w:rsidR="0004138E" w:rsidRDefault="0004138E" w:rsidP="0004138E">
      <w:pPr>
        <w:spacing w:after="0" w:line="240" w:lineRule="auto"/>
        <w:rPr>
          <w:rFonts w:ascii="Arial" w:hAnsi="Arial" w:cs="Arial"/>
          <w:sz w:val="20"/>
          <w:szCs w:val="20"/>
          <w:lang w:val="en-GB" w:eastAsia="zh-CN"/>
        </w:rPr>
      </w:pPr>
      <w:r w:rsidRPr="00204361">
        <w:rPr>
          <w:rFonts w:ascii="Arial" w:hAnsi="Arial" w:cs="Arial"/>
          <w:sz w:val="20"/>
          <w:szCs w:val="20"/>
          <w:lang w:val="en-GB" w:eastAsia="zh-CN"/>
        </w:rPr>
        <w:t xml:space="preserve">The network broadcasts system information to manage </w:t>
      </w:r>
      <w:r>
        <w:rPr>
          <w:rFonts w:ascii="Arial" w:hAnsi="Arial" w:cs="Arial"/>
          <w:sz w:val="20"/>
          <w:szCs w:val="20"/>
          <w:lang w:val="en-GB" w:eastAsia="zh-CN"/>
        </w:rPr>
        <w:t>cell reselection</w:t>
      </w:r>
      <w:r w:rsidRPr="00204361">
        <w:rPr>
          <w:rFonts w:ascii="Arial" w:hAnsi="Arial" w:cs="Arial"/>
          <w:sz w:val="20"/>
          <w:szCs w:val="20"/>
          <w:lang w:val="en-GB" w:eastAsia="zh-CN"/>
        </w:rPr>
        <w:t xml:space="preserve"> in different SIBs</w:t>
      </w:r>
      <w:r>
        <w:rPr>
          <w:rFonts w:ascii="Arial" w:hAnsi="Arial" w:cs="Arial"/>
          <w:sz w:val="20"/>
          <w:szCs w:val="20"/>
          <w:lang w:val="en-GB" w:eastAsia="zh-CN"/>
        </w:rPr>
        <w:t xml:space="preserve"> (SIB2-5) for intra-frequency, inter-frequency, and inter-RAT scenarios. </w:t>
      </w:r>
    </w:p>
    <w:p w14:paraId="365D3D71" w14:textId="77777777" w:rsidR="0004138E" w:rsidRDefault="0004138E" w:rsidP="0004138E">
      <w:pPr>
        <w:spacing w:after="0" w:line="240" w:lineRule="auto"/>
        <w:rPr>
          <w:rFonts w:ascii="Arial" w:hAnsi="Arial" w:cs="Arial"/>
          <w:sz w:val="20"/>
          <w:szCs w:val="20"/>
          <w:lang w:val="en-GB" w:eastAsia="zh-CN"/>
        </w:rPr>
      </w:pPr>
    </w:p>
    <w:p w14:paraId="320AF530" w14:textId="77777777" w:rsidR="0004138E" w:rsidRPr="00BE6CA6" w:rsidRDefault="0004138E" w:rsidP="0004138E">
      <w:pPr>
        <w:spacing w:after="0" w:line="240" w:lineRule="auto"/>
        <w:rPr>
          <w:rFonts w:ascii="Arial" w:hAnsi="Arial" w:cs="Arial"/>
          <w:sz w:val="20"/>
          <w:szCs w:val="20"/>
          <w:lang w:val="en-GB" w:eastAsia="zh-CN"/>
        </w:rPr>
      </w:pPr>
      <w:r>
        <w:rPr>
          <w:rFonts w:ascii="Arial" w:hAnsi="Arial" w:cs="Arial"/>
          <w:sz w:val="20"/>
          <w:szCs w:val="20"/>
          <w:lang w:val="en-GB" w:eastAsia="zh-CN"/>
        </w:rPr>
        <w:t xml:space="preserve">At the very least, the network needs to broadcast the set of network slices that it supports. </w:t>
      </w:r>
    </w:p>
    <w:p w14:paraId="696D03CF" w14:textId="77777777" w:rsidR="0004138E" w:rsidRDefault="0004138E" w:rsidP="0004138E">
      <w:pPr>
        <w:spacing w:after="0" w:line="240" w:lineRule="auto"/>
        <w:rPr>
          <w:rFonts w:ascii="Arial" w:hAnsi="Arial" w:cs="Arial"/>
          <w:sz w:val="20"/>
          <w:szCs w:val="20"/>
          <w:lang w:val="en-GB" w:eastAsia="zh-CN"/>
        </w:rPr>
      </w:pPr>
    </w:p>
    <w:p w14:paraId="0F9A90D5" w14:textId="0CCC72D5" w:rsidR="0004138E" w:rsidRPr="004948D4" w:rsidRDefault="0004138E" w:rsidP="0004138E">
      <w:pPr>
        <w:spacing w:after="0" w:line="240" w:lineRule="auto"/>
        <w:rPr>
          <w:rFonts w:ascii="Arial" w:hAnsi="Arial" w:cs="Arial"/>
          <w:b/>
          <w:sz w:val="20"/>
          <w:szCs w:val="20"/>
          <w:lang w:val="en-GB" w:eastAsia="zh-CN"/>
        </w:rPr>
      </w:pPr>
      <w:r>
        <w:rPr>
          <w:rFonts w:ascii="Arial" w:hAnsi="Arial" w:cs="Arial"/>
          <w:b/>
          <w:sz w:val="20"/>
          <w:szCs w:val="20"/>
          <w:lang w:val="en-GB" w:eastAsia="zh-CN"/>
        </w:rPr>
        <w:t>Proposal 1</w:t>
      </w:r>
      <w:r w:rsidRPr="004948D4">
        <w:rPr>
          <w:rFonts w:ascii="Arial" w:hAnsi="Arial" w:cs="Arial"/>
          <w:b/>
          <w:sz w:val="20"/>
          <w:szCs w:val="20"/>
          <w:lang w:val="en-GB" w:eastAsia="zh-CN"/>
        </w:rPr>
        <w:t>: The network broadcasts the set of supported network slices in system information.</w:t>
      </w:r>
    </w:p>
    <w:p w14:paraId="7D67DDF9" w14:textId="77777777" w:rsidR="0004138E" w:rsidRDefault="0004138E" w:rsidP="0004138E">
      <w:pPr>
        <w:spacing w:after="0" w:line="240" w:lineRule="auto"/>
        <w:rPr>
          <w:rFonts w:ascii="Arial" w:hAnsi="Arial" w:cs="Arial"/>
          <w:sz w:val="20"/>
          <w:szCs w:val="20"/>
          <w:lang w:val="en-GB" w:eastAsia="zh-CN"/>
        </w:rPr>
      </w:pPr>
    </w:p>
    <w:p w14:paraId="14BB8A14" w14:textId="57C8D92B" w:rsidR="0004138E" w:rsidRDefault="0004138E" w:rsidP="0004138E">
      <w:pPr>
        <w:spacing w:after="0" w:line="240" w:lineRule="auto"/>
        <w:rPr>
          <w:rFonts w:ascii="Arial" w:hAnsi="Arial" w:cs="Arial"/>
          <w:sz w:val="20"/>
          <w:szCs w:val="20"/>
          <w:lang w:val="en-GB" w:eastAsia="zh-CN"/>
        </w:rPr>
      </w:pPr>
      <w:r>
        <w:rPr>
          <w:rFonts w:ascii="Arial" w:hAnsi="Arial" w:cs="Arial"/>
          <w:sz w:val="20"/>
          <w:szCs w:val="20"/>
          <w:lang w:val="en-GB" w:eastAsia="zh-CN"/>
        </w:rPr>
        <w:t xml:space="preserve">Some companies have raised security concerns if slice identities are broadcast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_Ref68015843 \r \h </w:instrText>
      </w:r>
      <w:r>
        <w:rPr>
          <w:rFonts w:ascii="Arial" w:hAnsi="Arial" w:cs="Arial"/>
          <w:sz w:val="20"/>
          <w:szCs w:val="20"/>
          <w:lang w:val="en-GB" w:eastAsia="zh-CN"/>
        </w:rPr>
      </w:r>
      <w:r>
        <w:rPr>
          <w:rFonts w:ascii="Arial" w:hAnsi="Arial" w:cs="Arial"/>
          <w:sz w:val="20"/>
          <w:szCs w:val="20"/>
          <w:lang w:val="en-GB" w:eastAsia="zh-CN"/>
        </w:rPr>
        <w:fldChar w:fldCharType="separate"/>
      </w:r>
      <w:r>
        <w:rPr>
          <w:rFonts w:ascii="Arial" w:hAnsi="Arial" w:cs="Arial"/>
          <w:sz w:val="20"/>
          <w:szCs w:val="20"/>
          <w:lang w:val="en-GB" w:eastAsia="zh-CN"/>
        </w:rPr>
        <w:t>[2]</w:t>
      </w:r>
      <w:r>
        <w:rPr>
          <w:rFonts w:ascii="Arial" w:hAnsi="Arial" w:cs="Arial"/>
          <w:sz w:val="20"/>
          <w:szCs w:val="20"/>
          <w:lang w:val="en-GB" w:eastAsia="zh-CN"/>
        </w:rPr>
        <w:fldChar w:fldCharType="end"/>
      </w:r>
      <w:r>
        <w:rPr>
          <w:rFonts w:ascii="Arial" w:hAnsi="Arial" w:cs="Arial"/>
          <w:sz w:val="20"/>
          <w:szCs w:val="20"/>
          <w:lang w:val="en-GB" w:eastAsia="zh-CN"/>
        </w:rPr>
        <w:t>. In our view, this</w:t>
      </w:r>
      <w:r w:rsidR="008309AD">
        <w:rPr>
          <w:rFonts w:ascii="Arial" w:hAnsi="Arial" w:cs="Arial"/>
          <w:sz w:val="20"/>
          <w:szCs w:val="20"/>
          <w:lang w:val="en-GB" w:eastAsia="zh-CN"/>
        </w:rPr>
        <w:t xml:space="preserve"> is not a concern. We believe that </w:t>
      </w:r>
      <w:r>
        <w:rPr>
          <w:rFonts w:ascii="Arial" w:hAnsi="Arial" w:cs="Arial"/>
          <w:sz w:val="20"/>
          <w:szCs w:val="20"/>
          <w:lang w:val="en-GB" w:eastAsia="zh-CN"/>
        </w:rPr>
        <w:t>this issue is out of scope for R</w:t>
      </w:r>
      <w:r w:rsidR="008309AD">
        <w:rPr>
          <w:rFonts w:ascii="Arial" w:hAnsi="Arial" w:cs="Arial"/>
          <w:sz w:val="20"/>
          <w:szCs w:val="20"/>
          <w:lang w:val="en-GB" w:eastAsia="zh-CN"/>
        </w:rPr>
        <w:t>AN2. If needed, an LS can be sent to SA3 to solicit their views.</w:t>
      </w:r>
    </w:p>
    <w:p w14:paraId="79ACD50A" w14:textId="77777777" w:rsidR="0004138E" w:rsidRDefault="0004138E" w:rsidP="0004138E">
      <w:pPr>
        <w:spacing w:after="0" w:line="240" w:lineRule="auto"/>
        <w:rPr>
          <w:rFonts w:ascii="Arial" w:hAnsi="Arial" w:cs="Arial"/>
          <w:sz w:val="20"/>
          <w:szCs w:val="20"/>
          <w:lang w:val="en-GB" w:eastAsia="zh-CN"/>
        </w:rPr>
      </w:pPr>
    </w:p>
    <w:p w14:paraId="3DD980F2" w14:textId="6A9C574E" w:rsidR="0004138E" w:rsidRPr="00581E88" w:rsidRDefault="0004138E" w:rsidP="0004138E">
      <w:pPr>
        <w:spacing w:after="0" w:line="240" w:lineRule="auto"/>
        <w:rPr>
          <w:rFonts w:ascii="Arial" w:hAnsi="Arial" w:cs="Arial"/>
          <w:b/>
          <w:sz w:val="20"/>
          <w:szCs w:val="20"/>
          <w:lang w:val="en-GB" w:eastAsia="zh-CN"/>
        </w:rPr>
      </w:pPr>
      <w:r>
        <w:rPr>
          <w:rFonts w:ascii="Arial" w:hAnsi="Arial" w:cs="Arial"/>
          <w:b/>
          <w:sz w:val="20"/>
          <w:szCs w:val="20"/>
          <w:lang w:val="en-GB" w:eastAsia="zh-CN"/>
        </w:rPr>
        <w:t>Proposal 2</w:t>
      </w:r>
      <w:r w:rsidRPr="008F7ED1">
        <w:rPr>
          <w:rFonts w:ascii="Arial" w:hAnsi="Arial" w:cs="Arial"/>
          <w:b/>
          <w:sz w:val="20"/>
          <w:szCs w:val="20"/>
          <w:lang w:val="en-GB" w:eastAsia="zh-CN"/>
        </w:rPr>
        <w:t xml:space="preserve">: RAN2 should not discuss security aspects of broadcasting slice identities. If needed, </w:t>
      </w:r>
      <w:r>
        <w:rPr>
          <w:rFonts w:ascii="Arial" w:hAnsi="Arial" w:cs="Arial"/>
          <w:b/>
          <w:sz w:val="20"/>
          <w:szCs w:val="20"/>
          <w:lang w:val="en-GB" w:eastAsia="zh-CN"/>
        </w:rPr>
        <w:t xml:space="preserve">an </w:t>
      </w:r>
      <w:r w:rsidRPr="008F7ED1">
        <w:rPr>
          <w:rFonts w:ascii="Arial" w:hAnsi="Arial" w:cs="Arial"/>
          <w:b/>
          <w:sz w:val="20"/>
          <w:szCs w:val="20"/>
          <w:lang w:val="en-GB" w:eastAsia="zh-CN"/>
        </w:rPr>
        <w:t xml:space="preserve">LS can be sent to SA3. </w:t>
      </w:r>
    </w:p>
    <w:p w14:paraId="5C3486D3" w14:textId="77777777" w:rsidR="0004138E" w:rsidRDefault="0004138E" w:rsidP="0004138E">
      <w:pPr>
        <w:spacing w:after="0" w:line="240" w:lineRule="auto"/>
        <w:rPr>
          <w:rFonts w:ascii="Arial" w:hAnsi="Arial" w:cs="Arial"/>
          <w:sz w:val="20"/>
          <w:szCs w:val="20"/>
          <w:lang w:val="en-GB" w:eastAsia="zh-CN"/>
        </w:rPr>
      </w:pPr>
      <w:r>
        <w:rPr>
          <w:rFonts w:ascii="Arial" w:hAnsi="Arial" w:cs="Arial"/>
          <w:sz w:val="20"/>
          <w:szCs w:val="20"/>
          <w:lang w:val="en-GB" w:eastAsia="zh-CN"/>
        </w:rPr>
        <w:lastRenderedPageBreak/>
        <w:t xml:space="preserve">During the study phase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_Ref68015843 \r \h </w:instrText>
      </w:r>
      <w:r>
        <w:rPr>
          <w:rFonts w:ascii="Arial" w:hAnsi="Arial" w:cs="Arial"/>
          <w:sz w:val="20"/>
          <w:szCs w:val="20"/>
          <w:lang w:val="en-GB" w:eastAsia="zh-CN"/>
        </w:rPr>
      </w:r>
      <w:r>
        <w:rPr>
          <w:rFonts w:ascii="Arial" w:hAnsi="Arial" w:cs="Arial"/>
          <w:sz w:val="20"/>
          <w:szCs w:val="20"/>
          <w:lang w:val="en-GB" w:eastAsia="zh-CN"/>
        </w:rPr>
        <w:fldChar w:fldCharType="separate"/>
      </w:r>
      <w:r>
        <w:rPr>
          <w:rFonts w:ascii="Arial" w:hAnsi="Arial" w:cs="Arial"/>
          <w:sz w:val="20"/>
          <w:szCs w:val="20"/>
          <w:lang w:val="en-GB" w:eastAsia="zh-CN"/>
        </w:rPr>
        <w:t>[2]</w:t>
      </w:r>
      <w:r>
        <w:rPr>
          <w:rFonts w:ascii="Arial" w:hAnsi="Arial" w:cs="Arial"/>
          <w:sz w:val="20"/>
          <w:szCs w:val="20"/>
          <w:lang w:val="en-GB" w:eastAsia="zh-CN"/>
        </w:rPr>
        <w:fldChar w:fldCharType="end"/>
      </w:r>
      <w:r>
        <w:rPr>
          <w:rFonts w:ascii="Arial" w:hAnsi="Arial" w:cs="Arial"/>
          <w:sz w:val="20"/>
          <w:szCs w:val="20"/>
          <w:lang w:val="en-GB" w:eastAsia="zh-CN"/>
        </w:rPr>
        <w:t>, companies have proposed different mechanism for managing SIB payload size such as providing only SST, on-demand SIB, SIB segmentation, slice grouping or slice associated UAC information. Based on the WID, UAC seems to be out of scope. SIB segmentation (except for V2X) is not currently supported (only a few dedicated RRC messages can be segmented in Release 16). On-demand SIBs will result in additional delay, which defeats the purpose of this feature. For these reasons, we think that slice grouping is the only feasible option, among the identified alternatives.</w:t>
      </w:r>
    </w:p>
    <w:p w14:paraId="66252E5B" w14:textId="77777777" w:rsidR="0004138E" w:rsidRDefault="0004138E" w:rsidP="0004138E">
      <w:pPr>
        <w:spacing w:after="0" w:line="240" w:lineRule="auto"/>
        <w:rPr>
          <w:rFonts w:ascii="Arial" w:hAnsi="Arial" w:cs="Arial"/>
          <w:sz w:val="20"/>
          <w:szCs w:val="20"/>
          <w:lang w:val="en-GB" w:eastAsia="zh-CN"/>
        </w:rPr>
      </w:pPr>
    </w:p>
    <w:p w14:paraId="233EE258" w14:textId="5BCE85BD" w:rsidR="0004138E" w:rsidRPr="0004138E" w:rsidRDefault="0004138E" w:rsidP="0004138E">
      <w:pPr>
        <w:spacing w:after="0" w:line="240" w:lineRule="auto"/>
        <w:rPr>
          <w:rFonts w:ascii="Arial" w:hAnsi="Arial" w:cs="Arial"/>
          <w:b/>
          <w:sz w:val="20"/>
          <w:szCs w:val="20"/>
          <w:lang w:val="en-GB" w:eastAsia="zh-CN"/>
        </w:rPr>
      </w:pPr>
      <w:r>
        <w:rPr>
          <w:rFonts w:ascii="Arial" w:hAnsi="Arial" w:cs="Arial"/>
          <w:b/>
          <w:sz w:val="20"/>
          <w:szCs w:val="20"/>
          <w:lang w:val="en-GB" w:eastAsia="zh-CN"/>
        </w:rPr>
        <w:t>Proposal 3</w:t>
      </w:r>
      <w:r w:rsidRPr="00865543">
        <w:rPr>
          <w:rFonts w:ascii="Arial" w:hAnsi="Arial" w:cs="Arial"/>
          <w:b/>
          <w:sz w:val="20"/>
          <w:szCs w:val="20"/>
          <w:lang w:val="en-GB" w:eastAsia="zh-CN"/>
        </w:rPr>
        <w:t xml:space="preserve">: </w:t>
      </w:r>
      <w:r w:rsidR="000D11A6">
        <w:rPr>
          <w:rFonts w:ascii="Arial" w:hAnsi="Arial" w:cs="Arial"/>
          <w:b/>
          <w:sz w:val="20"/>
          <w:szCs w:val="20"/>
          <w:lang w:val="en-GB" w:eastAsia="zh-CN"/>
        </w:rPr>
        <w:t>SIB segmentation and on-demand SIB are not pursued further. SIB payload size reduction via slice grouping can be explored further.</w:t>
      </w:r>
    </w:p>
    <w:p w14:paraId="3FF1A777" w14:textId="5A45E87F" w:rsidR="004D6DFE" w:rsidRDefault="004D6DFE" w:rsidP="004D6DFE">
      <w:pPr>
        <w:pStyle w:val="Heading2"/>
      </w:pPr>
      <w:r>
        <w:t>Slice specific cell reselection priorities</w:t>
      </w:r>
    </w:p>
    <w:p w14:paraId="52F7800B" w14:textId="635BC6CA" w:rsidR="004D6DFE" w:rsidRDefault="004D6DFE" w:rsidP="0039552F">
      <w:pPr>
        <w:spacing w:after="120"/>
        <w:jc w:val="both"/>
        <w:rPr>
          <w:rFonts w:ascii="Arial" w:hAnsi="Arial" w:cs="Arial"/>
          <w:sz w:val="20"/>
          <w:szCs w:val="20"/>
          <w:lang w:val="en-GB" w:eastAsia="zh-CN"/>
        </w:rPr>
      </w:pPr>
      <w:r>
        <w:rPr>
          <w:rFonts w:ascii="Arial" w:hAnsi="Arial" w:cs="Arial"/>
          <w:sz w:val="20"/>
          <w:szCs w:val="20"/>
          <w:lang w:val="en-GB" w:eastAsia="zh-CN"/>
        </w:rPr>
        <w:t>A straightforward approach to designing slice-specific frequency priorities would be to configure frequency pr</w:t>
      </w:r>
      <w:r w:rsidR="0039552F">
        <w:rPr>
          <w:rFonts w:ascii="Arial" w:hAnsi="Arial" w:cs="Arial"/>
          <w:sz w:val="20"/>
          <w:szCs w:val="20"/>
          <w:lang w:val="en-GB" w:eastAsia="zh-CN"/>
        </w:rPr>
        <w:t>ioritie</w:t>
      </w:r>
      <w:r w:rsidR="00B724CD">
        <w:rPr>
          <w:rFonts w:ascii="Arial" w:hAnsi="Arial" w:cs="Arial"/>
          <w:sz w:val="20"/>
          <w:szCs w:val="20"/>
          <w:lang w:val="en-GB" w:eastAsia="zh-CN"/>
        </w:rPr>
        <w:t xml:space="preserve">s per slice. For example, </w:t>
      </w:r>
      <w:r w:rsidR="00B724CD" w:rsidRPr="00B724CD">
        <w:rPr>
          <w:rFonts w:ascii="Arial" w:hAnsi="Arial" w:cs="Arial"/>
          <w:sz w:val="20"/>
          <w:szCs w:val="20"/>
          <w:lang w:val="en-GB" w:eastAsia="zh-CN"/>
        </w:rPr>
        <w:fldChar w:fldCharType="begin"/>
      </w:r>
      <w:r w:rsidR="00B724CD" w:rsidRPr="00B724CD">
        <w:rPr>
          <w:rFonts w:ascii="Arial" w:hAnsi="Arial" w:cs="Arial"/>
          <w:sz w:val="20"/>
          <w:szCs w:val="20"/>
          <w:lang w:val="en-GB" w:eastAsia="zh-CN"/>
        </w:rPr>
        <w:instrText xml:space="preserve"> REF _Ref68100091 \h  \* MERGEFORMAT </w:instrText>
      </w:r>
      <w:r w:rsidR="00B724CD" w:rsidRPr="00B724CD">
        <w:rPr>
          <w:rFonts w:ascii="Arial" w:hAnsi="Arial" w:cs="Arial"/>
          <w:sz w:val="20"/>
          <w:szCs w:val="20"/>
          <w:lang w:val="en-GB" w:eastAsia="zh-CN"/>
        </w:rPr>
      </w:r>
      <w:r w:rsidR="00B724CD" w:rsidRPr="00B724CD">
        <w:rPr>
          <w:rFonts w:ascii="Arial" w:hAnsi="Arial" w:cs="Arial"/>
          <w:sz w:val="20"/>
          <w:szCs w:val="20"/>
          <w:lang w:val="en-GB" w:eastAsia="zh-CN"/>
        </w:rPr>
        <w:fldChar w:fldCharType="separate"/>
      </w:r>
      <w:r w:rsidR="00B724CD" w:rsidRPr="00B724CD">
        <w:rPr>
          <w:rFonts w:ascii="Arial" w:hAnsi="Arial" w:cs="Arial"/>
          <w:sz w:val="20"/>
          <w:szCs w:val="20"/>
        </w:rPr>
        <w:t xml:space="preserve">Table </w:t>
      </w:r>
      <w:r w:rsidR="00B724CD" w:rsidRPr="00B724CD">
        <w:rPr>
          <w:rFonts w:ascii="Arial" w:hAnsi="Arial" w:cs="Arial"/>
          <w:noProof/>
          <w:sz w:val="20"/>
          <w:szCs w:val="20"/>
        </w:rPr>
        <w:t>1</w:t>
      </w:r>
      <w:r w:rsidR="00B724CD" w:rsidRPr="00B724CD">
        <w:rPr>
          <w:rFonts w:ascii="Arial" w:hAnsi="Arial" w:cs="Arial"/>
          <w:sz w:val="20"/>
          <w:szCs w:val="20"/>
          <w:lang w:val="en-GB" w:eastAsia="zh-CN"/>
        </w:rPr>
        <w:fldChar w:fldCharType="end"/>
      </w:r>
      <w:r w:rsidR="00B724CD">
        <w:rPr>
          <w:rFonts w:ascii="Arial" w:hAnsi="Arial" w:cs="Arial"/>
          <w:sz w:val="20"/>
          <w:szCs w:val="20"/>
          <w:lang w:val="en-GB" w:eastAsia="zh-CN"/>
        </w:rPr>
        <w:t xml:space="preserve"> </w:t>
      </w:r>
      <w:r w:rsidR="0039552F">
        <w:rPr>
          <w:rFonts w:ascii="Arial" w:hAnsi="Arial" w:cs="Arial"/>
          <w:sz w:val="20"/>
          <w:szCs w:val="20"/>
          <w:lang w:val="en-GB" w:eastAsia="zh-CN"/>
        </w:rPr>
        <w:t>provides an illustration of two priority lists (one each for slice 1 and slice 2) involving four frequencies.</w:t>
      </w:r>
    </w:p>
    <w:tbl>
      <w:tblPr>
        <w:tblStyle w:val="TableGrid"/>
        <w:tblW w:w="0" w:type="auto"/>
        <w:jc w:val="center"/>
        <w:tblLook w:val="04A0" w:firstRow="1" w:lastRow="0" w:firstColumn="1" w:lastColumn="0" w:noHBand="0" w:noVBand="1"/>
      </w:tblPr>
      <w:tblGrid>
        <w:gridCol w:w="2561"/>
        <w:gridCol w:w="2401"/>
        <w:gridCol w:w="2401"/>
      </w:tblGrid>
      <w:tr w:rsidR="004D6DFE" w14:paraId="79CAA2EF" w14:textId="2BC68F20" w:rsidTr="004D6DFE">
        <w:trPr>
          <w:jc w:val="center"/>
        </w:trPr>
        <w:tc>
          <w:tcPr>
            <w:tcW w:w="2561" w:type="dxa"/>
          </w:tcPr>
          <w:p w14:paraId="50A250C2" w14:textId="1021089C" w:rsidR="004D6DFE" w:rsidRDefault="004D6DFE" w:rsidP="004D6DFE">
            <w:pPr>
              <w:spacing w:after="120"/>
              <w:jc w:val="center"/>
              <w:rPr>
                <w:rFonts w:ascii="Arial" w:hAnsi="Arial" w:cs="Arial"/>
                <w:sz w:val="20"/>
                <w:szCs w:val="20"/>
                <w:lang w:val="en-GB" w:eastAsia="zh-CN"/>
              </w:rPr>
            </w:pPr>
            <w:r>
              <w:rPr>
                <w:rFonts w:ascii="Arial" w:hAnsi="Arial" w:cs="Arial"/>
                <w:sz w:val="20"/>
                <w:szCs w:val="20"/>
                <w:lang w:val="en-GB" w:eastAsia="zh-CN"/>
              </w:rPr>
              <w:t>Frequency</w:t>
            </w:r>
          </w:p>
        </w:tc>
        <w:tc>
          <w:tcPr>
            <w:tcW w:w="2401" w:type="dxa"/>
          </w:tcPr>
          <w:p w14:paraId="7E00F9FD" w14:textId="44BE5D1E" w:rsidR="004D6DFE" w:rsidRDefault="004D6DFE" w:rsidP="004D6DFE">
            <w:pPr>
              <w:spacing w:after="120"/>
              <w:jc w:val="center"/>
              <w:rPr>
                <w:rFonts w:ascii="Arial" w:hAnsi="Arial" w:cs="Arial"/>
                <w:sz w:val="20"/>
                <w:szCs w:val="20"/>
                <w:lang w:val="en-GB" w:eastAsia="zh-CN"/>
              </w:rPr>
            </w:pPr>
            <w:r>
              <w:rPr>
                <w:rFonts w:ascii="Arial" w:hAnsi="Arial" w:cs="Arial"/>
                <w:sz w:val="20"/>
                <w:szCs w:val="20"/>
                <w:lang w:val="en-GB" w:eastAsia="zh-CN"/>
              </w:rPr>
              <w:t>Slice 1</w:t>
            </w:r>
          </w:p>
        </w:tc>
        <w:tc>
          <w:tcPr>
            <w:tcW w:w="2401" w:type="dxa"/>
          </w:tcPr>
          <w:p w14:paraId="0683651C" w14:textId="32506229" w:rsidR="004D6DFE" w:rsidRDefault="004D6DFE" w:rsidP="004D6DFE">
            <w:pPr>
              <w:spacing w:after="120"/>
              <w:jc w:val="center"/>
              <w:rPr>
                <w:rFonts w:ascii="Arial" w:hAnsi="Arial" w:cs="Arial"/>
                <w:sz w:val="20"/>
                <w:szCs w:val="20"/>
                <w:lang w:val="en-GB" w:eastAsia="zh-CN"/>
              </w:rPr>
            </w:pPr>
            <w:r>
              <w:rPr>
                <w:rFonts w:ascii="Arial" w:hAnsi="Arial" w:cs="Arial"/>
                <w:sz w:val="20"/>
                <w:szCs w:val="20"/>
                <w:lang w:val="en-GB" w:eastAsia="zh-CN"/>
              </w:rPr>
              <w:t>Slice 2</w:t>
            </w:r>
          </w:p>
        </w:tc>
      </w:tr>
      <w:tr w:rsidR="004D6DFE" w14:paraId="64AFC263" w14:textId="3470D692" w:rsidTr="004D6DFE">
        <w:trPr>
          <w:jc w:val="center"/>
        </w:trPr>
        <w:tc>
          <w:tcPr>
            <w:tcW w:w="2561" w:type="dxa"/>
          </w:tcPr>
          <w:p w14:paraId="6DD99AC4" w14:textId="4C7316E2" w:rsidR="004D6DFE" w:rsidRDefault="004D6DFE" w:rsidP="004D6DFE">
            <w:pPr>
              <w:spacing w:after="120"/>
              <w:jc w:val="center"/>
              <w:rPr>
                <w:rFonts w:ascii="Arial" w:hAnsi="Arial" w:cs="Arial"/>
                <w:sz w:val="20"/>
                <w:szCs w:val="20"/>
                <w:lang w:val="en-GB" w:eastAsia="zh-CN"/>
              </w:rPr>
            </w:pPr>
            <w:r>
              <w:rPr>
                <w:rFonts w:ascii="Arial" w:hAnsi="Arial" w:cs="Arial"/>
                <w:sz w:val="20"/>
                <w:szCs w:val="20"/>
                <w:lang w:val="en-GB" w:eastAsia="zh-CN"/>
              </w:rPr>
              <w:t>f1</w:t>
            </w:r>
          </w:p>
        </w:tc>
        <w:tc>
          <w:tcPr>
            <w:tcW w:w="2401" w:type="dxa"/>
          </w:tcPr>
          <w:p w14:paraId="5013396D" w14:textId="2EA00E52" w:rsidR="004D6DFE" w:rsidRDefault="004D6DFE" w:rsidP="004D6DFE">
            <w:pPr>
              <w:spacing w:after="120"/>
              <w:jc w:val="center"/>
              <w:rPr>
                <w:rFonts w:ascii="Arial" w:hAnsi="Arial" w:cs="Arial"/>
                <w:sz w:val="20"/>
                <w:szCs w:val="20"/>
                <w:lang w:val="en-GB" w:eastAsia="zh-CN"/>
              </w:rPr>
            </w:pPr>
            <w:r>
              <w:rPr>
                <w:rFonts w:ascii="Arial" w:hAnsi="Arial" w:cs="Arial"/>
                <w:sz w:val="20"/>
                <w:szCs w:val="20"/>
                <w:lang w:val="en-GB" w:eastAsia="zh-CN"/>
              </w:rPr>
              <w:t>0</w:t>
            </w:r>
          </w:p>
        </w:tc>
        <w:tc>
          <w:tcPr>
            <w:tcW w:w="2401" w:type="dxa"/>
          </w:tcPr>
          <w:p w14:paraId="0C8EFDEA" w14:textId="3B1C97C0" w:rsidR="004D6DFE" w:rsidRDefault="0039552F" w:rsidP="004D6DFE">
            <w:pPr>
              <w:spacing w:after="120"/>
              <w:jc w:val="center"/>
              <w:rPr>
                <w:rFonts w:ascii="Arial" w:hAnsi="Arial" w:cs="Arial"/>
                <w:sz w:val="20"/>
                <w:szCs w:val="20"/>
                <w:lang w:val="en-GB" w:eastAsia="zh-CN"/>
              </w:rPr>
            </w:pPr>
            <w:r>
              <w:rPr>
                <w:rFonts w:ascii="Arial" w:hAnsi="Arial" w:cs="Arial"/>
                <w:sz w:val="20"/>
                <w:szCs w:val="20"/>
                <w:lang w:val="en-GB" w:eastAsia="zh-CN"/>
              </w:rPr>
              <w:t>3</w:t>
            </w:r>
          </w:p>
        </w:tc>
      </w:tr>
      <w:tr w:rsidR="004D6DFE" w14:paraId="49588CE2" w14:textId="40F8B8B0" w:rsidTr="004D6DFE">
        <w:trPr>
          <w:jc w:val="center"/>
        </w:trPr>
        <w:tc>
          <w:tcPr>
            <w:tcW w:w="2561" w:type="dxa"/>
          </w:tcPr>
          <w:p w14:paraId="45C13BA3" w14:textId="1F66EA35" w:rsidR="004D6DFE" w:rsidRDefault="004D6DFE" w:rsidP="004D6DFE">
            <w:pPr>
              <w:spacing w:after="120"/>
              <w:jc w:val="center"/>
              <w:rPr>
                <w:rFonts w:ascii="Arial" w:hAnsi="Arial" w:cs="Arial"/>
                <w:sz w:val="20"/>
                <w:szCs w:val="20"/>
                <w:lang w:val="en-GB" w:eastAsia="zh-CN"/>
              </w:rPr>
            </w:pPr>
            <w:r>
              <w:rPr>
                <w:rFonts w:ascii="Arial" w:hAnsi="Arial" w:cs="Arial"/>
                <w:sz w:val="20"/>
                <w:szCs w:val="20"/>
                <w:lang w:val="en-GB" w:eastAsia="zh-CN"/>
              </w:rPr>
              <w:t>f2</w:t>
            </w:r>
          </w:p>
        </w:tc>
        <w:tc>
          <w:tcPr>
            <w:tcW w:w="2401" w:type="dxa"/>
          </w:tcPr>
          <w:p w14:paraId="2119B6BB" w14:textId="77A0C581" w:rsidR="004D6DFE" w:rsidRDefault="0039552F" w:rsidP="004D6DFE">
            <w:pPr>
              <w:spacing w:after="120"/>
              <w:jc w:val="center"/>
              <w:rPr>
                <w:rFonts w:ascii="Arial" w:hAnsi="Arial" w:cs="Arial"/>
                <w:sz w:val="20"/>
                <w:szCs w:val="20"/>
                <w:lang w:val="en-GB" w:eastAsia="zh-CN"/>
              </w:rPr>
            </w:pPr>
            <w:r>
              <w:rPr>
                <w:rFonts w:ascii="Arial" w:hAnsi="Arial" w:cs="Arial"/>
                <w:sz w:val="20"/>
                <w:szCs w:val="20"/>
                <w:lang w:val="en-GB" w:eastAsia="zh-CN"/>
              </w:rPr>
              <w:t>1</w:t>
            </w:r>
          </w:p>
        </w:tc>
        <w:tc>
          <w:tcPr>
            <w:tcW w:w="2401" w:type="dxa"/>
          </w:tcPr>
          <w:p w14:paraId="7283E797" w14:textId="52F677AA" w:rsidR="004D6DFE" w:rsidRDefault="0039552F" w:rsidP="004D6DFE">
            <w:pPr>
              <w:spacing w:after="120"/>
              <w:jc w:val="center"/>
              <w:rPr>
                <w:rFonts w:ascii="Arial" w:hAnsi="Arial" w:cs="Arial"/>
                <w:sz w:val="20"/>
                <w:szCs w:val="20"/>
                <w:lang w:val="en-GB" w:eastAsia="zh-CN"/>
              </w:rPr>
            </w:pPr>
            <w:r>
              <w:rPr>
                <w:rFonts w:ascii="Arial" w:hAnsi="Arial" w:cs="Arial"/>
                <w:sz w:val="20"/>
                <w:szCs w:val="20"/>
                <w:lang w:val="en-GB" w:eastAsia="zh-CN"/>
              </w:rPr>
              <w:t>0</w:t>
            </w:r>
          </w:p>
        </w:tc>
      </w:tr>
      <w:tr w:rsidR="004D6DFE" w14:paraId="3B4450E4" w14:textId="77777777" w:rsidTr="004D6DFE">
        <w:trPr>
          <w:jc w:val="center"/>
        </w:trPr>
        <w:tc>
          <w:tcPr>
            <w:tcW w:w="2561" w:type="dxa"/>
          </w:tcPr>
          <w:p w14:paraId="42AB4CDE" w14:textId="75316E44" w:rsidR="004D6DFE" w:rsidRDefault="004D6DFE" w:rsidP="004D6DFE">
            <w:pPr>
              <w:spacing w:after="120"/>
              <w:jc w:val="center"/>
              <w:rPr>
                <w:rFonts w:ascii="Arial" w:hAnsi="Arial" w:cs="Arial"/>
                <w:sz w:val="20"/>
                <w:szCs w:val="20"/>
                <w:lang w:val="en-GB" w:eastAsia="zh-CN"/>
              </w:rPr>
            </w:pPr>
            <w:r>
              <w:rPr>
                <w:rFonts w:ascii="Arial" w:hAnsi="Arial" w:cs="Arial"/>
                <w:sz w:val="20"/>
                <w:szCs w:val="20"/>
                <w:lang w:val="en-GB" w:eastAsia="zh-CN"/>
              </w:rPr>
              <w:t>f3</w:t>
            </w:r>
          </w:p>
        </w:tc>
        <w:tc>
          <w:tcPr>
            <w:tcW w:w="2401" w:type="dxa"/>
          </w:tcPr>
          <w:p w14:paraId="40B0A61B" w14:textId="6DC5CC84" w:rsidR="004D6DFE" w:rsidRDefault="0039552F" w:rsidP="004D6DFE">
            <w:pPr>
              <w:spacing w:after="120"/>
              <w:jc w:val="center"/>
              <w:rPr>
                <w:rFonts w:ascii="Arial" w:hAnsi="Arial" w:cs="Arial"/>
                <w:sz w:val="20"/>
                <w:szCs w:val="20"/>
                <w:lang w:val="en-GB" w:eastAsia="zh-CN"/>
              </w:rPr>
            </w:pPr>
            <w:r>
              <w:rPr>
                <w:rFonts w:ascii="Arial" w:hAnsi="Arial" w:cs="Arial"/>
                <w:sz w:val="20"/>
                <w:szCs w:val="20"/>
                <w:lang w:val="en-GB" w:eastAsia="zh-CN"/>
              </w:rPr>
              <w:t>2</w:t>
            </w:r>
          </w:p>
        </w:tc>
        <w:tc>
          <w:tcPr>
            <w:tcW w:w="2401" w:type="dxa"/>
          </w:tcPr>
          <w:p w14:paraId="53E14242" w14:textId="5459A992" w:rsidR="004D6DFE" w:rsidRDefault="0039552F" w:rsidP="004D6DFE">
            <w:pPr>
              <w:spacing w:after="120"/>
              <w:jc w:val="center"/>
              <w:rPr>
                <w:rFonts w:ascii="Arial" w:hAnsi="Arial" w:cs="Arial"/>
                <w:sz w:val="20"/>
                <w:szCs w:val="20"/>
                <w:lang w:val="en-GB" w:eastAsia="zh-CN"/>
              </w:rPr>
            </w:pPr>
            <w:r>
              <w:rPr>
                <w:rFonts w:ascii="Arial" w:hAnsi="Arial" w:cs="Arial"/>
                <w:sz w:val="20"/>
                <w:szCs w:val="20"/>
                <w:lang w:val="en-GB" w:eastAsia="zh-CN"/>
              </w:rPr>
              <w:t>2</w:t>
            </w:r>
          </w:p>
        </w:tc>
      </w:tr>
      <w:tr w:rsidR="004D6DFE" w14:paraId="42B61332" w14:textId="77777777" w:rsidTr="004D6DFE">
        <w:trPr>
          <w:jc w:val="center"/>
        </w:trPr>
        <w:tc>
          <w:tcPr>
            <w:tcW w:w="2561" w:type="dxa"/>
          </w:tcPr>
          <w:p w14:paraId="60321146" w14:textId="004BD115" w:rsidR="004D6DFE" w:rsidRDefault="0039552F" w:rsidP="004D6DFE">
            <w:pPr>
              <w:spacing w:after="120"/>
              <w:jc w:val="center"/>
              <w:rPr>
                <w:rFonts w:ascii="Arial" w:hAnsi="Arial" w:cs="Arial"/>
                <w:sz w:val="20"/>
                <w:szCs w:val="20"/>
                <w:lang w:val="en-GB" w:eastAsia="zh-CN"/>
              </w:rPr>
            </w:pPr>
            <w:r>
              <w:rPr>
                <w:rFonts w:ascii="Arial" w:hAnsi="Arial" w:cs="Arial"/>
                <w:sz w:val="20"/>
                <w:szCs w:val="20"/>
                <w:lang w:val="en-GB" w:eastAsia="zh-CN"/>
              </w:rPr>
              <w:t>f</w:t>
            </w:r>
            <w:r w:rsidR="004D6DFE">
              <w:rPr>
                <w:rFonts w:ascii="Arial" w:hAnsi="Arial" w:cs="Arial"/>
                <w:sz w:val="20"/>
                <w:szCs w:val="20"/>
                <w:lang w:val="en-GB" w:eastAsia="zh-CN"/>
              </w:rPr>
              <w:t>4</w:t>
            </w:r>
          </w:p>
        </w:tc>
        <w:tc>
          <w:tcPr>
            <w:tcW w:w="2401" w:type="dxa"/>
          </w:tcPr>
          <w:p w14:paraId="7BCD93ED" w14:textId="5843C655" w:rsidR="004D6DFE" w:rsidRDefault="0039552F" w:rsidP="004D6DFE">
            <w:pPr>
              <w:spacing w:after="120"/>
              <w:jc w:val="center"/>
              <w:rPr>
                <w:rFonts w:ascii="Arial" w:hAnsi="Arial" w:cs="Arial"/>
                <w:sz w:val="20"/>
                <w:szCs w:val="20"/>
                <w:lang w:val="en-GB" w:eastAsia="zh-CN"/>
              </w:rPr>
            </w:pPr>
            <w:r>
              <w:rPr>
                <w:rFonts w:ascii="Arial" w:hAnsi="Arial" w:cs="Arial"/>
                <w:sz w:val="20"/>
                <w:szCs w:val="20"/>
                <w:lang w:val="en-GB" w:eastAsia="zh-CN"/>
              </w:rPr>
              <w:t>3</w:t>
            </w:r>
          </w:p>
        </w:tc>
        <w:tc>
          <w:tcPr>
            <w:tcW w:w="2401" w:type="dxa"/>
          </w:tcPr>
          <w:p w14:paraId="18B0E1B6" w14:textId="0ECB26B3" w:rsidR="004D6DFE" w:rsidRDefault="0039552F" w:rsidP="00B724CD">
            <w:pPr>
              <w:keepNext/>
              <w:spacing w:after="120"/>
              <w:jc w:val="center"/>
              <w:rPr>
                <w:rFonts w:ascii="Arial" w:hAnsi="Arial" w:cs="Arial"/>
                <w:sz w:val="20"/>
                <w:szCs w:val="20"/>
                <w:lang w:val="en-GB" w:eastAsia="zh-CN"/>
              </w:rPr>
            </w:pPr>
            <w:r>
              <w:rPr>
                <w:rFonts w:ascii="Arial" w:hAnsi="Arial" w:cs="Arial"/>
                <w:sz w:val="20"/>
                <w:szCs w:val="20"/>
                <w:lang w:val="en-GB" w:eastAsia="zh-CN"/>
              </w:rPr>
              <w:t>1</w:t>
            </w:r>
          </w:p>
        </w:tc>
      </w:tr>
    </w:tbl>
    <w:p w14:paraId="72DC94E5" w14:textId="78C1C208" w:rsidR="004D6DFE" w:rsidRDefault="00B724CD" w:rsidP="00B724CD">
      <w:pPr>
        <w:pStyle w:val="Caption"/>
        <w:rPr>
          <w:rFonts w:ascii="Arial" w:hAnsi="Arial" w:cs="Arial"/>
          <w:sz w:val="20"/>
          <w:szCs w:val="20"/>
          <w:lang w:val="en-GB" w:eastAsia="zh-CN"/>
        </w:rPr>
      </w:pPr>
      <w:bookmarkStart w:id="4" w:name="_Ref68100091"/>
      <w:r>
        <w:t xml:space="preserve">Table </w:t>
      </w:r>
      <w:r w:rsidR="00F84871">
        <w:fldChar w:fldCharType="begin"/>
      </w:r>
      <w:r w:rsidR="00F84871">
        <w:instrText xml:space="preserve"> SEQ Table \* ARABIC </w:instrText>
      </w:r>
      <w:r w:rsidR="00F84871">
        <w:fldChar w:fldCharType="separate"/>
      </w:r>
      <w:r>
        <w:rPr>
          <w:noProof/>
        </w:rPr>
        <w:t>1</w:t>
      </w:r>
      <w:r w:rsidR="00F84871">
        <w:rPr>
          <w:noProof/>
        </w:rPr>
        <w:fldChar w:fldCharType="end"/>
      </w:r>
      <w:bookmarkEnd w:id="4"/>
      <w:r>
        <w:t>: Slice-specific frequency priority example</w:t>
      </w:r>
    </w:p>
    <w:p w14:paraId="34813E3D" w14:textId="5BFB33D2" w:rsidR="002A3E78" w:rsidRDefault="002A3E78" w:rsidP="00E04CC8">
      <w:pPr>
        <w:spacing w:after="120"/>
        <w:jc w:val="both"/>
        <w:rPr>
          <w:rFonts w:ascii="Arial" w:hAnsi="Arial" w:cs="Arial"/>
          <w:sz w:val="20"/>
          <w:szCs w:val="20"/>
          <w:lang w:val="en-GB" w:eastAsia="zh-CN"/>
        </w:rPr>
      </w:pPr>
      <w:r>
        <w:rPr>
          <w:rFonts w:ascii="Arial" w:hAnsi="Arial" w:cs="Arial"/>
          <w:sz w:val="20"/>
          <w:szCs w:val="20"/>
          <w:lang w:val="en-GB" w:eastAsia="zh-CN"/>
        </w:rPr>
        <w:t xml:space="preserve">A UE desirous of connecting to one of these slices is then expected to honour the priority list corresponding </w:t>
      </w:r>
      <w:r w:rsidR="00F2009B">
        <w:rPr>
          <w:rFonts w:ascii="Arial" w:hAnsi="Arial" w:cs="Arial"/>
          <w:sz w:val="20"/>
          <w:szCs w:val="20"/>
          <w:lang w:val="en-GB" w:eastAsia="zh-CN"/>
        </w:rPr>
        <w:t xml:space="preserve">to the UE’s desired (i.e. intended) </w:t>
      </w:r>
      <w:r>
        <w:rPr>
          <w:rFonts w:ascii="Arial" w:hAnsi="Arial" w:cs="Arial"/>
          <w:sz w:val="20"/>
          <w:szCs w:val="20"/>
          <w:lang w:val="en-GB" w:eastAsia="zh-CN"/>
        </w:rPr>
        <w:t>slice.</w:t>
      </w:r>
    </w:p>
    <w:p w14:paraId="6159D538" w14:textId="23C74C74" w:rsidR="00E04CC8" w:rsidRDefault="002A3E78" w:rsidP="00E04CC8">
      <w:pPr>
        <w:spacing w:after="120"/>
        <w:jc w:val="both"/>
        <w:rPr>
          <w:rFonts w:ascii="Arial" w:hAnsi="Arial" w:cs="Arial"/>
          <w:sz w:val="20"/>
          <w:szCs w:val="20"/>
          <w:lang w:val="en-GB" w:eastAsia="zh-CN"/>
        </w:rPr>
      </w:pPr>
      <w:r>
        <w:rPr>
          <w:rFonts w:ascii="Arial" w:hAnsi="Arial" w:cs="Arial"/>
          <w:sz w:val="20"/>
          <w:szCs w:val="20"/>
          <w:lang w:val="en-GB" w:eastAsia="zh-CN"/>
        </w:rPr>
        <w:t>However, this straightforward</w:t>
      </w:r>
      <w:r w:rsidR="0089375B">
        <w:rPr>
          <w:rFonts w:ascii="Arial" w:hAnsi="Arial" w:cs="Arial"/>
          <w:sz w:val="20"/>
          <w:szCs w:val="20"/>
          <w:lang w:val="en-GB" w:eastAsia="zh-CN"/>
        </w:rPr>
        <w:t xml:space="preserve"> approach</w:t>
      </w:r>
      <w:r>
        <w:rPr>
          <w:rFonts w:ascii="Arial" w:hAnsi="Arial" w:cs="Arial"/>
          <w:sz w:val="20"/>
          <w:szCs w:val="20"/>
          <w:lang w:val="en-GB" w:eastAsia="zh-CN"/>
        </w:rPr>
        <w:t xml:space="preserve"> runs into trouble when we consider the fact that UEs may need to support more than a single slice at the same time. Currently, a </w:t>
      </w:r>
      <w:r w:rsidR="004D6DFE">
        <w:rPr>
          <w:rFonts w:ascii="Arial" w:hAnsi="Arial" w:cs="Arial"/>
          <w:sz w:val="20"/>
          <w:szCs w:val="20"/>
          <w:lang w:val="en-GB" w:eastAsia="zh-CN"/>
        </w:rPr>
        <w:t xml:space="preserve">UE needs to support as many as </w:t>
      </w:r>
      <w:r w:rsidR="0008102D">
        <w:rPr>
          <w:rFonts w:ascii="Arial" w:hAnsi="Arial" w:cs="Arial"/>
          <w:sz w:val="20"/>
          <w:szCs w:val="20"/>
          <w:lang w:val="en-GB" w:eastAsia="zh-CN"/>
        </w:rPr>
        <w:t>eight</w:t>
      </w:r>
      <w:r w:rsidR="004D6DFE">
        <w:rPr>
          <w:rFonts w:ascii="Arial" w:hAnsi="Arial" w:cs="Arial"/>
          <w:sz w:val="20"/>
          <w:szCs w:val="20"/>
          <w:lang w:val="en-GB" w:eastAsia="zh-CN"/>
        </w:rPr>
        <w:t xml:space="preserve"> network slices simultaneously</w:t>
      </w:r>
      <w:r w:rsidR="0008102D">
        <w:rPr>
          <w:rFonts w:ascii="Arial" w:hAnsi="Arial" w:cs="Arial"/>
          <w:sz w:val="20"/>
          <w:szCs w:val="20"/>
          <w:lang w:val="en-GB" w:eastAsia="zh-CN"/>
        </w:rPr>
        <w:t xml:space="preserve"> </w:t>
      </w:r>
      <w:r w:rsidR="0008102D">
        <w:rPr>
          <w:rFonts w:ascii="Arial" w:hAnsi="Arial" w:cs="Arial"/>
          <w:sz w:val="20"/>
          <w:szCs w:val="20"/>
          <w:lang w:val="en-GB" w:eastAsia="zh-CN"/>
        </w:rPr>
        <w:fldChar w:fldCharType="begin"/>
      </w:r>
      <w:r w:rsidR="0008102D">
        <w:rPr>
          <w:rFonts w:ascii="Arial" w:hAnsi="Arial" w:cs="Arial"/>
          <w:sz w:val="20"/>
          <w:szCs w:val="20"/>
          <w:lang w:val="en-GB" w:eastAsia="zh-CN"/>
        </w:rPr>
        <w:instrText xml:space="preserve"> REF _Ref46410575 \r \h </w:instrText>
      </w:r>
      <w:r w:rsidR="0008102D">
        <w:rPr>
          <w:rFonts w:ascii="Arial" w:hAnsi="Arial" w:cs="Arial"/>
          <w:sz w:val="20"/>
          <w:szCs w:val="20"/>
          <w:lang w:val="en-GB" w:eastAsia="zh-CN"/>
        </w:rPr>
      </w:r>
      <w:r w:rsidR="0008102D">
        <w:rPr>
          <w:rFonts w:ascii="Arial" w:hAnsi="Arial" w:cs="Arial"/>
          <w:sz w:val="20"/>
          <w:szCs w:val="20"/>
          <w:lang w:val="en-GB" w:eastAsia="zh-CN"/>
        </w:rPr>
        <w:fldChar w:fldCharType="separate"/>
      </w:r>
      <w:r w:rsidR="0008102D">
        <w:rPr>
          <w:rFonts w:ascii="Arial" w:hAnsi="Arial" w:cs="Arial"/>
          <w:sz w:val="20"/>
          <w:szCs w:val="20"/>
          <w:lang w:val="en-GB" w:eastAsia="zh-CN"/>
        </w:rPr>
        <w:t>[4]</w:t>
      </w:r>
      <w:r w:rsidR="0008102D">
        <w:rPr>
          <w:rFonts w:ascii="Arial" w:hAnsi="Arial" w:cs="Arial"/>
          <w:sz w:val="20"/>
          <w:szCs w:val="20"/>
          <w:lang w:val="en-GB" w:eastAsia="zh-CN"/>
        </w:rPr>
        <w:fldChar w:fldCharType="end"/>
      </w:r>
      <w:r w:rsidR="0008102D">
        <w:rPr>
          <w:rFonts w:ascii="Arial" w:hAnsi="Arial" w:cs="Arial"/>
          <w:sz w:val="20"/>
          <w:szCs w:val="20"/>
          <w:lang w:val="en-GB" w:eastAsia="zh-CN"/>
        </w:rPr>
        <w:t xml:space="preserve">. In this multi-slice scenario, it is not clear which priority list the UE should use. </w:t>
      </w:r>
      <w:r w:rsidR="004D6DFE">
        <w:rPr>
          <w:rFonts w:ascii="Arial" w:hAnsi="Arial" w:cs="Arial"/>
          <w:sz w:val="20"/>
          <w:szCs w:val="20"/>
          <w:lang w:val="en-GB" w:eastAsia="zh-CN"/>
        </w:rPr>
        <w:t xml:space="preserve"> </w:t>
      </w:r>
    </w:p>
    <w:p w14:paraId="11DE1D9B" w14:textId="7D51EDD6" w:rsidR="0040327E" w:rsidRPr="0040327E" w:rsidRDefault="0040327E" w:rsidP="00E04CC8">
      <w:pPr>
        <w:spacing w:after="120"/>
        <w:jc w:val="both"/>
        <w:rPr>
          <w:rFonts w:ascii="Arial" w:hAnsi="Arial" w:cs="Arial"/>
          <w:b/>
          <w:sz w:val="20"/>
          <w:szCs w:val="20"/>
          <w:lang w:val="en-GB" w:eastAsia="zh-CN"/>
        </w:rPr>
      </w:pPr>
      <w:r w:rsidRPr="0040327E">
        <w:rPr>
          <w:rFonts w:ascii="Arial" w:hAnsi="Arial" w:cs="Arial"/>
          <w:b/>
          <w:sz w:val="20"/>
          <w:szCs w:val="20"/>
          <w:lang w:val="en-GB" w:eastAsia="zh-CN"/>
        </w:rPr>
        <w:t>Observation 1: When the UE intends to receive serv</w:t>
      </w:r>
      <w:r>
        <w:rPr>
          <w:rFonts w:ascii="Arial" w:hAnsi="Arial" w:cs="Arial"/>
          <w:b/>
          <w:sz w:val="20"/>
          <w:szCs w:val="20"/>
          <w:lang w:val="en-GB" w:eastAsia="zh-CN"/>
        </w:rPr>
        <w:t>ice from more than one slice, associating frequency priorities per slic</w:t>
      </w:r>
      <w:r w:rsidRPr="0040327E">
        <w:rPr>
          <w:rFonts w:ascii="Arial" w:hAnsi="Arial" w:cs="Arial"/>
          <w:b/>
          <w:sz w:val="20"/>
          <w:szCs w:val="20"/>
          <w:lang w:val="en-GB" w:eastAsia="zh-CN"/>
        </w:rPr>
        <w:t>e is insufficient.</w:t>
      </w:r>
    </w:p>
    <w:p w14:paraId="428AF44D" w14:textId="37847667" w:rsidR="0008102D" w:rsidRDefault="0040327E" w:rsidP="00E04CC8">
      <w:pPr>
        <w:spacing w:after="120"/>
        <w:jc w:val="both"/>
        <w:rPr>
          <w:rFonts w:ascii="Arial" w:hAnsi="Arial" w:cs="Arial"/>
          <w:sz w:val="20"/>
          <w:szCs w:val="20"/>
          <w:lang w:val="en-GB" w:eastAsia="zh-CN"/>
        </w:rPr>
      </w:pPr>
      <w:r>
        <w:rPr>
          <w:rFonts w:ascii="Arial" w:hAnsi="Arial" w:cs="Arial"/>
          <w:sz w:val="20"/>
          <w:szCs w:val="20"/>
          <w:lang w:val="en-GB" w:eastAsia="zh-CN"/>
        </w:rPr>
        <w:t>On the other hand, it is not clear is supporting multi-slice scenarios at the UE is a realistic requirement.</w:t>
      </w:r>
    </w:p>
    <w:p w14:paraId="6FBF303F" w14:textId="3E605D0A" w:rsidR="0040327E" w:rsidRDefault="0004138E" w:rsidP="00E04CC8">
      <w:pPr>
        <w:spacing w:after="120"/>
        <w:jc w:val="both"/>
        <w:rPr>
          <w:rFonts w:ascii="Arial" w:hAnsi="Arial" w:cs="Arial"/>
          <w:b/>
          <w:sz w:val="20"/>
          <w:szCs w:val="20"/>
          <w:lang w:val="en-GB" w:eastAsia="zh-CN"/>
        </w:rPr>
      </w:pPr>
      <w:r>
        <w:rPr>
          <w:rFonts w:ascii="Arial" w:hAnsi="Arial" w:cs="Arial"/>
          <w:b/>
          <w:sz w:val="20"/>
          <w:szCs w:val="20"/>
          <w:lang w:val="en-GB" w:eastAsia="zh-CN"/>
        </w:rPr>
        <w:t>Proposal 4</w:t>
      </w:r>
      <w:r w:rsidR="0040327E" w:rsidRPr="0040327E">
        <w:rPr>
          <w:rFonts w:ascii="Arial" w:hAnsi="Arial" w:cs="Arial"/>
          <w:b/>
          <w:sz w:val="20"/>
          <w:szCs w:val="20"/>
          <w:lang w:val="en-GB" w:eastAsia="zh-CN"/>
        </w:rPr>
        <w:t>: RAN2 to confirm if RAN slicing applies to situations when the UE wants to receive service from multiple slices.</w:t>
      </w:r>
    </w:p>
    <w:p w14:paraId="4AC8FB2C" w14:textId="5B157337" w:rsidR="00F2009B" w:rsidRDefault="00F2009B" w:rsidP="00E04CC8">
      <w:pPr>
        <w:spacing w:after="120"/>
        <w:jc w:val="both"/>
        <w:rPr>
          <w:rFonts w:ascii="Arial" w:hAnsi="Arial" w:cs="Arial"/>
          <w:sz w:val="20"/>
          <w:szCs w:val="20"/>
          <w:lang w:val="en-GB" w:eastAsia="zh-CN"/>
        </w:rPr>
      </w:pPr>
      <w:r>
        <w:rPr>
          <w:rFonts w:ascii="Arial" w:hAnsi="Arial" w:cs="Arial"/>
          <w:sz w:val="20"/>
          <w:szCs w:val="20"/>
          <w:lang w:val="en-GB" w:eastAsia="zh-CN"/>
        </w:rPr>
        <w:t>If RAN2 decides that the intended slice set of a UE may contain multiple slices, then it can be left to UE implementation to prefer a particular slice, and to use the reselection priorities for the preferred slice or the slice group to which the preferred slice belongs.</w:t>
      </w:r>
    </w:p>
    <w:p w14:paraId="60F1F359" w14:textId="09471813" w:rsidR="00F2009B" w:rsidRPr="0004138E" w:rsidRDefault="0004138E" w:rsidP="00E04CC8">
      <w:pPr>
        <w:spacing w:after="120"/>
        <w:jc w:val="both"/>
        <w:rPr>
          <w:rFonts w:ascii="Arial" w:hAnsi="Arial" w:cs="Arial"/>
          <w:b/>
          <w:sz w:val="20"/>
          <w:szCs w:val="20"/>
          <w:lang w:val="en-GB" w:eastAsia="zh-CN"/>
        </w:rPr>
      </w:pPr>
      <w:r>
        <w:rPr>
          <w:rFonts w:ascii="Arial" w:hAnsi="Arial" w:cs="Arial"/>
          <w:b/>
          <w:sz w:val="20"/>
          <w:szCs w:val="20"/>
          <w:lang w:val="en-GB" w:eastAsia="zh-CN"/>
        </w:rPr>
        <w:t>Proposal 5</w:t>
      </w:r>
      <w:r w:rsidR="00F2009B" w:rsidRPr="0004138E">
        <w:rPr>
          <w:rFonts w:ascii="Arial" w:hAnsi="Arial" w:cs="Arial"/>
          <w:b/>
          <w:sz w:val="20"/>
          <w:szCs w:val="20"/>
          <w:lang w:val="en-GB" w:eastAsia="zh-CN"/>
        </w:rPr>
        <w:t>: If the intended slice set of a UE contains multiple slices, then it is up to UE implementation to choose a preferred slice for determining which slice-specific reselection priority list to follow.</w:t>
      </w:r>
    </w:p>
    <w:p w14:paraId="34007C67" w14:textId="270F4E90" w:rsidR="0040327E" w:rsidRDefault="00911E99" w:rsidP="00911E99">
      <w:pPr>
        <w:pStyle w:val="Heading2"/>
      </w:pPr>
      <w:r>
        <w:t>Cell reselection thresholds and offsets</w:t>
      </w:r>
    </w:p>
    <w:p w14:paraId="14C50520" w14:textId="3A38146E" w:rsidR="006838A0" w:rsidRDefault="006838A0" w:rsidP="00BE6CA6">
      <w:pPr>
        <w:spacing w:after="0" w:line="240" w:lineRule="auto"/>
        <w:rPr>
          <w:rFonts w:ascii="Arial" w:hAnsi="Arial" w:cs="Arial"/>
          <w:sz w:val="20"/>
          <w:szCs w:val="20"/>
          <w:lang w:val="en-GB" w:eastAsia="zh-CN"/>
        </w:rPr>
      </w:pPr>
      <w:r>
        <w:rPr>
          <w:rFonts w:ascii="Arial" w:hAnsi="Arial" w:cs="Arial"/>
          <w:sz w:val="20"/>
          <w:szCs w:val="20"/>
          <w:lang w:val="en-GB" w:eastAsia="zh-CN"/>
        </w:rPr>
        <w:t>Using slice-specific cell reselection priorities is useful in ensuring that UEs camp on the appropriate cell based on their needs (i.e. slices they want to connect to) and network objectives (how to distribute different UEs to different cells in a multi-slice deployment). However, priorities alone may not be sufficient in ensuring desirable network performance. Consider the following</w:t>
      </w:r>
      <w:r w:rsidR="00C45B7C">
        <w:rPr>
          <w:rFonts w:ascii="Arial" w:hAnsi="Arial" w:cs="Arial"/>
          <w:sz w:val="20"/>
          <w:szCs w:val="20"/>
          <w:lang w:val="en-GB" w:eastAsia="zh-CN"/>
        </w:rPr>
        <w:t xml:space="preserve"> sce</w:t>
      </w:r>
      <w:r>
        <w:rPr>
          <w:rFonts w:ascii="Arial" w:hAnsi="Arial" w:cs="Arial"/>
          <w:sz w:val="20"/>
          <w:szCs w:val="20"/>
          <w:lang w:val="en-GB" w:eastAsia="zh-CN"/>
        </w:rPr>
        <w:t>n</w:t>
      </w:r>
      <w:r w:rsidR="00C45B7C">
        <w:rPr>
          <w:rFonts w:ascii="Arial" w:hAnsi="Arial" w:cs="Arial"/>
          <w:sz w:val="20"/>
          <w:szCs w:val="20"/>
          <w:lang w:val="en-GB" w:eastAsia="zh-CN"/>
        </w:rPr>
        <w:t>a</w:t>
      </w:r>
      <w:r>
        <w:rPr>
          <w:rFonts w:ascii="Arial" w:hAnsi="Arial" w:cs="Arial"/>
          <w:sz w:val="20"/>
          <w:szCs w:val="20"/>
          <w:lang w:val="en-GB" w:eastAsia="zh-CN"/>
        </w:rPr>
        <w:t>rios.</w:t>
      </w:r>
    </w:p>
    <w:p w14:paraId="20AEB7A2" w14:textId="69C78F07" w:rsidR="006838A0" w:rsidRDefault="006838A0" w:rsidP="00BE6CA6">
      <w:pPr>
        <w:spacing w:after="0" w:line="240" w:lineRule="auto"/>
        <w:rPr>
          <w:rFonts w:ascii="Arial" w:hAnsi="Arial" w:cs="Arial"/>
          <w:sz w:val="20"/>
          <w:szCs w:val="20"/>
          <w:lang w:val="en-GB" w:eastAsia="zh-CN"/>
        </w:rPr>
      </w:pPr>
    </w:p>
    <w:p w14:paraId="1E622DA6" w14:textId="77777777" w:rsidR="0004138E" w:rsidRDefault="0004138E" w:rsidP="0004138E">
      <w:pPr>
        <w:spacing w:after="0" w:line="240" w:lineRule="auto"/>
        <w:rPr>
          <w:rFonts w:ascii="Arial" w:hAnsi="Arial" w:cs="Arial"/>
          <w:sz w:val="20"/>
          <w:szCs w:val="20"/>
          <w:lang w:val="en-GB" w:eastAsia="zh-CN"/>
        </w:rPr>
      </w:pPr>
      <w:r>
        <w:rPr>
          <w:rFonts w:ascii="Arial" w:hAnsi="Arial" w:cs="Arial"/>
          <w:sz w:val="20"/>
          <w:szCs w:val="20"/>
          <w:lang w:val="en-GB" w:eastAsia="zh-CN"/>
        </w:rPr>
        <w:t>Scenario A: A UE needs to rank two equal priority intra-frequency cells, say cell 1 and cell 2. Suppose cell 1 supports the intended slices of the UE and cell 2 does not. Clearly, the UE should prefer to camp on the cell (Cell 1) which supports the UEs intended slices.</w:t>
      </w:r>
    </w:p>
    <w:p w14:paraId="2B560748" w14:textId="77777777" w:rsidR="0004138E" w:rsidRDefault="0004138E" w:rsidP="00BE6CA6">
      <w:pPr>
        <w:spacing w:after="0" w:line="240" w:lineRule="auto"/>
        <w:rPr>
          <w:rFonts w:ascii="Arial" w:hAnsi="Arial" w:cs="Arial"/>
          <w:sz w:val="20"/>
          <w:szCs w:val="20"/>
          <w:lang w:val="en-GB" w:eastAsia="zh-CN"/>
        </w:rPr>
      </w:pPr>
    </w:p>
    <w:p w14:paraId="79757641" w14:textId="557CAF18" w:rsidR="00911E99" w:rsidRDefault="0004138E" w:rsidP="00BE6CA6">
      <w:pPr>
        <w:spacing w:after="0" w:line="240" w:lineRule="auto"/>
        <w:rPr>
          <w:rFonts w:ascii="Arial" w:hAnsi="Arial" w:cs="Arial"/>
          <w:sz w:val="20"/>
          <w:szCs w:val="20"/>
          <w:lang w:val="en-GB" w:eastAsia="zh-CN"/>
        </w:rPr>
      </w:pPr>
      <w:r>
        <w:rPr>
          <w:rFonts w:ascii="Arial" w:hAnsi="Arial" w:cs="Arial"/>
          <w:sz w:val="20"/>
          <w:szCs w:val="20"/>
          <w:lang w:val="en-GB" w:eastAsia="zh-CN"/>
        </w:rPr>
        <w:t>Scenario B</w:t>
      </w:r>
      <w:r w:rsidR="00C45B7C">
        <w:rPr>
          <w:rFonts w:ascii="Arial" w:hAnsi="Arial" w:cs="Arial"/>
          <w:sz w:val="20"/>
          <w:szCs w:val="20"/>
          <w:lang w:val="en-GB" w:eastAsia="zh-CN"/>
        </w:rPr>
        <w:t>: A UE desires service from slice 1, and camps on a cell (say cell 1) that serves slice 1. The UE can also camp on cell 2 and cell 3, where cell 2 supports slice 1, but cell 3 does not. Assume all the cells are on different frequencies, and the priority for both cell2 and cell3 is lower than that of cell</w:t>
      </w:r>
      <w:r>
        <w:rPr>
          <w:rFonts w:ascii="Arial" w:hAnsi="Arial" w:cs="Arial"/>
          <w:sz w:val="20"/>
          <w:szCs w:val="20"/>
          <w:lang w:val="en-GB" w:eastAsia="zh-CN"/>
        </w:rPr>
        <w:t xml:space="preserve"> </w:t>
      </w:r>
      <w:r w:rsidR="00C45B7C">
        <w:rPr>
          <w:rFonts w:ascii="Arial" w:hAnsi="Arial" w:cs="Arial"/>
          <w:sz w:val="20"/>
          <w:szCs w:val="20"/>
          <w:lang w:val="en-GB" w:eastAsia="zh-CN"/>
        </w:rPr>
        <w:t xml:space="preserve">1. </w:t>
      </w:r>
      <w:r w:rsidR="00E04CC8">
        <w:rPr>
          <w:rFonts w:ascii="Arial" w:hAnsi="Arial" w:cs="Arial"/>
          <w:sz w:val="20"/>
          <w:szCs w:val="20"/>
          <w:lang w:val="en-GB" w:eastAsia="zh-CN"/>
        </w:rPr>
        <w:t xml:space="preserve">In this scenario, the UE would choose to reselect to cell 3 if cell 3 satisfies the Srxlev criterion but cell 2 does not. </w:t>
      </w:r>
      <w:r w:rsidR="00BE5ECD">
        <w:rPr>
          <w:rFonts w:ascii="Arial" w:hAnsi="Arial" w:cs="Arial"/>
          <w:sz w:val="20"/>
          <w:szCs w:val="20"/>
          <w:lang w:val="en-GB" w:eastAsia="zh-CN"/>
        </w:rPr>
        <w:t>However,</w:t>
      </w:r>
      <w:r w:rsidR="00E04CC8">
        <w:rPr>
          <w:rFonts w:ascii="Arial" w:hAnsi="Arial" w:cs="Arial"/>
          <w:sz w:val="20"/>
          <w:szCs w:val="20"/>
          <w:lang w:val="en-GB" w:eastAsia="zh-CN"/>
        </w:rPr>
        <w:t xml:space="preserve"> </w:t>
      </w:r>
      <w:r w:rsidR="00E04CC8">
        <w:rPr>
          <w:rFonts w:ascii="Arial" w:hAnsi="Arial" w:cs="Arial"/>
          <w:sz w:val="20"/>
          <w:szCs w:val="20"/>
          <w:lang w:val="en-GB" w:eastAsia="zh-CN"/>
        </w:rPr>
        <w:lastRenderedPageBreak/>
        <w:t xml:space="preserve">since cell 3 does not support the slice (slice 1) that the UE desires, it is likely that the UE will be redirected to cell 2. </w:t>
      </w:r>
    </w:p>
    <w:p w14:paraId="0C106CDE" w14:textId="377E00A3" w:rsidR="00911E99" w:rsidRDefault="00911E99" w:rsidP="00BE6CA6">
      <w:pPr>
        <w:spacing w:after="0" w:line="240" w:lineRule="auto"/>
        <w:rPr>
          <w:rFonts w:ascii="Arial" w:hAnsi="Arial" w:cs="Arial"/>
          <w:sz w:val="20"/>
          <w:szCs w:val="20"/>
          <w:lang w:val="en-GB" w:eastAsia="zh-CN"/>
        </w:rPr>
      </w:pPr>
    </w:p>
    <w:p w14:paraId="6E37A860" w14:textId="3F1BA972" w:rsidR="00911E99" w:rsidRPr="00BE5ECD" w:rsidRDefault="00911E99" w:rsidP="00BE6CA6">
      <w:pPr>
        <w:spacing w:after="0" w:line="240" w:lineRule="auto"/>
        <w:rPr>
          <w:rFonts w:ascii="Arial" w:hAnsi="Arial" w:cs="Arial"/>
          <w:sz w:val="20"/>
          <w:szCs w:val="20"/>
          <w:lang w:val="en-GB" w:eastAsia="zh-CN"/>
        </w:rPr>
      </w:pPr>
      <w:r>
        <w:rPr>
          <w:rFonts w:ascii="Arial" w:hAnsi="Arial" w:cs="Arial"/>
          <w:sz w:val="20"/>
          <w:szCs w:val="20"/>
          <w:lang w:val="en-GB" w:eastAsia="zh-CN"/>
        </w:rPr>
        <w:t xml:space="preserve">By allowing the network to configure slice specific offsets to parameters like </w:t>
      </w:r>
      <w:r w:rsidRPr="00BE5ECD">
        <w:rPr>
          <w:rFonts w:ascii="Times New Roman" w:hAnsi="Times New Roman" w:cs="Times New Roman"/>
          <w:sz w:val="20"/>
          <w:szCs w:val="20"/>
        </w:rPr>
        <w:t>Thresh</w:t>
      </w:r>
      <w:r w:rsidR="00BE5ECD">
        <w:rPr>
          <w:rFonts w:ascii="Times New Roman" w:hAnsi="Times New Roman" w:cs="Times New Roman"/>
          <w:sz w:val="20"/>
          <w:szCs w:val="20"/>
          <w:vertAlign w:val="subscript"/>
          <w:lang w:eastAsia="ja-JP"/>
        </w:rPr>
        <w:t>Serving</w:t>
      </w:r>
      <w:r w:rsidRPr="00BE5ECD">
        <w:rPr>
          <w:rFonts w:ascii="Times New Roman" w:hAnsi="Times New Roman" w:cs="Times New Roman"/>
          <w:sz w:val="20"/>
          <w:szCs w:val="20"/>
          <w:vertAlign w:val="subscript"/>
          <w:lang w:eastAsia="ja-JP"/>
        </w:rPr>
        <w:t>LowP</w:t>
      </w:r>
      <w:r w:rsidR="00BE5ECD">
        <w:rPr>
          <w:lang w:eastAsia="ja-JP"/>
        </w:rPr>
        <w:t xml:space="preserve">, </w:t>
      </w:r>
      <w:r w:rsidRPr="00BE5ECD">
        <w:rPr>
          <w:rFonts w:ascii="Times New Roman" w:hAnsi="Times New Roman" w:cs="Times New Roman"/>
          <w:sz w:val="20"/>
          <w:szCs w:val="20"/>
          <w:lang w:eastAsia="ja-JP"/>
        </w:rPr>
        <w:t>Q</w:t>
      </w:r>
      <w:r w:rsidRPr="00BE5ECD">
        <w:rPr>
          <w:rFonts w:ascii="Times New Roman" w:hAnsi="Times New Roman" w:cs="Times New Roman"/>
          <w:sz w:val="20"/>
          <w:szCs w:val="20"/>
          <w:vertAlign w:val="subscript"/>
          <w:lang w:eastAsia="ja-JP"/>
        </w:rPr>
        <w:t>hyst</w:t>
      </w:r>
      <w:r w:rsidR="00BE5ECD">
        <w:rPr>
          <w:lang w:eastAsia="ja-JP"/>
        </w:rPr>
        <w:t xml:space="preserve">, </w:t>
      </w:r>
      <w:r w:rsidR="00BE5ECD" w:rsidRPr="00BE5ECD">
        <w:rPr>
          <w:rFonts w:ascii="Arial" w:hAnsi="Arial" w:cs="Arial"/>
          <w:sz w:val="20"/>
          <w:szCs w:val="20"/>
          <w:lang w:eastAsia="ja-JP"/>
        </w:rPr>
        <w:t>and</w:t>
      </w:r>
      <w:r w:rsidR="00BE5ECD">
        <w:rPr>
          <w:lang w:eastAsia="ja-JP"/>
        </w:rPr>
        <w:t xml:space="preserve"> </w:t>
      </w:r>
      <w:r w:rsidR="00BE5ECD" w:rsidRPr="00BE5ECD">
        <w:rPr>
          <w:rFonts w:ascii="Times New Roman" w:hAnsi="Times New Roman" w:cs="Times New Roman"/>
          <w:sz w:val="20"/>
          <w:szCs w:val="20"/>
          <w:lang w:eastAsia="ja-JP"/>
        </w:rPr>
        <w:t>Qoffset</w:t>
      </w:r>
      <w:r w:rsidR="0089375B">
        <w:rPr>
          <w:rFonts w:ascii="Arial" w:hAnsi="Arial" w:cs="Arial"/>
          <w:sz w:val="20"/>
          <w:szCs w:val="20"/>
          <w:lang w:eastAsia="ja-JP"/>
        </w:rPr>
        <w:t xml:space="preserve"> </w:t>
      </w:r>
      <w:r w:rsidR="0089375B">
        <w:rPr>
          <w:rFonts w:ascii="Arial" w:hAnsi="Arial" w:cs="Arial"/>
          <w:sz w:val="20"/>
          <w:szCs w:val="20"/>
          <w:lang w:eastAsia="ja-JP"/>
        </w:rPr>
        <w:fldChar w:fldCharType="begin"/>
      </w:r>
      <w:r w:rsidR="0089375B">
        <w:rPr>
          <w:rFonts w:ascii="Arial" w:hAnsi="Arial" w:cs="Arial"/>
          <w:sz w:val="20"/>
          <w:szCs w:val="20"/>
          <w:lang w:eastAsia="ja-JP"/>
        </w:rPr>
        <w:instrText xml:space="preserve"> REF _Ref68015491 \r \h </w:instrText>
      </w:r>
      <w:r w:rsidR="0089375B">
        <w:rPr>
          <w:rFonts w:ascii="Arial" w:hAnsi="Arial" w:cs="Arial"/>
          <w:sz w:val="20"/>
          <w:szCs w:val="20"/>
          <w:lang w:eastAsia="ja-JP"/>
        </w:rPr>
      </w:r>
      <w:r w:rsidR="0089375B">
        <w:rPr>
          <w:rFonts w:ascii="Arial" w:hAnsi="Arial" w:cs="Arial"/>
          <w:sz w:val="20"/>
          <w:szCs w:val="20"/>
          <w:lang w:eastAsia="ja-JP"/>
        </w:rPr>
        <w:fldChar w:fldCharType="separate"/>
      </w:r>
      <w:r w:rsidR="0089375B">
        <w:rPr>
          <w:rFonts w:ascii="Arial" w:hAnsi="Arial" w:cs="Arial"/>
          <w:sz w:val="20"/>
          <w:szCs w:val="20"/>
          <w:lang w:eastAsia="ja-JP"/>
        </w:rPr>
        <w:t>[3]</w:t>
      </w:r>
      <w:r w:rsidR="0089375B">
        <w:rPr>
          <w:rFonts w:ascii="Arial" w:hAnsi="Arial" w:cs="Arial"/>
          <w:sz w:val="20"/>
          <w:szCs w:val="20"/>
          <w:lang w:eastAsia="ja-JP"/>
        </w:rPr>
        <w:fldChar w:fldCharType="end"/>
      </w:r>
      <w:r w:rsidR="0089375B">
        <w:rPr>
          <w:rFonts w:ascii="Arial" w:hAnsi="Arial" w:cs="Arial"/>
          <w:sz w:val="20"/>
          <w:szCs w:val="20"/>
          <w:lang w:eastAsia="ja-JP"/>
        </w:rPr>
        <w:t xml:space="preserve">, </w:t>
      </w:r>
      <w:r w:rsidR="00BE5ECD">
        <w:rPr>
          <w:rFonts w:ascii="Arial" w:hAnsi="Arial" w:cs="Arial"/>
          <w:sz w:val="20"/>
          <w:szCs w:val="20"/>
          <w:lang w:eastAsia="ja-JP"/>
        </w:rPr>
        <w:t>it becomes possible to better control UE behavior.</w:t>
      </w:r>
    </w:p>
    <w:p w14:paraId="093A3504" w14:textId="6C8ED4DE" w:rsidR="006838A0" w:rsidRDefault="006838A0" w:rsidP="00BE6CA6">
      <w:pPr>
        <w:spacing w:after="0" w:line="240" w:lineRule="auto"/>
        <w:rPr>
          <w:rFonts w:ascii="Arial" w:hAnsi="Arial" w:cs="Arial"/>
          <w:sz w:val="20"/>
          <w:szCs w:val="20"/>
          <w:lang w:val="en-GB" w:eastAsia="zh-CN"/>
        </w:rPr>
      </w:pPr>
    </w:p>
    <w:p w14:paraId="74507063" w14:textId="2B6FF7E2" w:rsidR="00FE5BC8" w:rsidRPr="0089375B" w:rsidRDefault="0004138E" w:rsidP="00BE6CA6">
      <w:pPr>
        <w:spacing w:after="0" w:line="240" w:lineRule="auto"/>
        <w:rPr>
          <w:rFonts w:ascii="Arial" w:hAnsi="Arial" w:cs="Arial"/>
          <w:b/>
          <w:sz w:val="20"/>
          <w:szCs w:val="20"/>
          <w:lang w:val="en-GB" w:eastAsia="zh-CN"/>
        </w:rPr>
      </w:pPr>
      <w:r>
        <w:rPr>
          <w:rFonts w:ascii="Arial" w:hAnsi="Arial" w:cs="Arial"/>
          <w:b/>
          <w:sz w:val="20"/>
          <w:szCs w:val="20"/>
          <w:lang w:val="en-GB" w:eastAsia="zh-CN"/>
        </w:rPr>
        <w:t xml:space="preserve">Proposal </w:t>
      </w:r>
      <w:r w:rsidR="003754B2">
        <w:rPr>
          <w:rFonts w:ascii="Arial" w:hAnsi="Arial" w:cs="Arial"/>
          <w:b/>
          <w:sz w:val="20"/>
          <w:szCs w:val="20"/>
          <w:lang w:val="en-GB" w:eastAsia="zh-CN"/>
        </w:rPr>
        <w:t>6</w:t>
      </w:r>
      <w:r w:rsidR="006D3053" w:rsidRPr="006D3053">
        <w:rPr>
          <w:rFonts w:ascii="Arial" w:hAnsi="Arial" w:cs="Arial"/>
          <w:b/>
          <w:sz w:val="20"/>
          <w:szCs w:val="20"/>
          <w:lang w:val="en-GB" w:eastAsia="zh-CN"/>
        </w:rPr>
        <w:t xml:space="preserve">: Slice specific offsets and thresholds for cell reselection like </w:t>
      </w:r>
      <w:r w:rsidR="006D3053" w:rsidRPr="006D3053">
        <w:rPr>
          <w:rFonts w:ascii="Times New Roman" w:hAnsi="Times New Roman" w:cs="Times New Roman"/>
          <w:b/>
          <w:sz w:val="20"/>
          <w:szCs w:val="20"/>
        </w:rPr>
        <w:t>Thresh</w:t>
      </w:r>
      <w:r w:rsidR="006D3053" w:rsidRPr="006D3053">
        <w:rPr>
          <w:rFonts w:ascii="Times New Roman" w:hAnsi="Times New Roman" w:cs="Times New Roman"/>
          <w:b/>
          <w:sz w:val="20"/>
          <w:szCs w:val="20"/>
          <w:vertAlign w:val="subscript"/>
          <w:lang w:eastAsia="ja-JP"/>
        </w:rPr>
        <w:t>ServingLowP</w:t>
      </w:r>
      <w:r w:rsidR="006D3053" w:rsidRPr="006D3053">
        <w:rPr>
          <w:b/>
          <w:lang w:eastAsia="ja-JP"/>
        </w:rPr>
        <w:t xml:space="preserve">, </w:t>
      </w:r>
      <w:r w:rsidR="006D3053" w:rsidRPr="006D3053">
        <w:rPr>
          <w:rFonts w:ascii="Times New Roman" w:hAnsi="Times New Roman" w:cs="Times New Roman"/>
          <w:b/>
          <w:sz w:val="20"/>
          <w:szCs w:val="20"/>
          <w:lang w:eastAsia="ja-JP"/>
        </w:rPr>
        <w:t>Q</w:t>
      </w:r>
      <w:r w:rsidR="006D3053" w:rsidRPr="006D3053">
        <w:rPr>
          <w:rFonts w:ascii="Times New Roman" w:hAnsi="Times New Roman" w:cs="Times New Roman"/>
          <w:b/>
          <w:sz w:val="20"/>
          <w:szCs w:val="20"/>
          <w:vertAlign w:val="subscript"/>
          <w:lang w:eastAsia="ja-JP"/>
        </w:rPr>
        <w:t>hyst</w:t>
      </w:r>
      <w:r w:rsidR="006D3053" w:rsidRPr="006D3053">
        <w:rPr>
          <w:b/>
          <w:lang w:eastAsia="ja-JP"/>
        </w:rPr>
        <w:t xml:space="preserve">, </w:t>
      </w:r>
      <w:r w:rsidR="006D3053" w:rsidRPr="006D3053">
        <w:rPr>
          <w:rFonts w:ascii="Arial" w:hAnsi="Arial" w:cs="Arial"/>
          <w:b/>
          <w:sz w:val="20"/>
          <w:szCs w:val="20"/>
          <w:lang w:eastAsia="ja-JP"/>
        </w:rPr>
        <w:t>and</w:t>
      </w:r>
      <w:r w:rsidR="006D3053" w:rsidRPr="006D3053">
        <w:rPr>
          <w:b/>
          <w:lang w:eastAsia="ja-JP"/>
        </w:rPr>
        <w:t xml:space="preserve"> </w:t>
      </w:r>
      <w:r w:rsidR="006D3053" w:rsidRPr="006D3053">
        <w:rPr>
          <w:rFonts w:ascii="Times New Roman" w:hAnsi="Times New Roman" w:cs="Times New Roman"/>
          <w:b/>
          <w:sz w:val="20"/>
          <w:szCs w:val="20"/>
          <w:lang w:eastAsia="ja-JP"/>
        </w:rPr>
        <w:t>Qoffset</w:t>
      </w:r>
      <w:r w:rsidR="006D3053" w:rsidRPr="006D3053">
        <w:rPr>
          <w:rFonts w:ascii="Arial" w:hAnsi="Arial" w:cs="Arial"/>
          <w:b/>
          <w:sz w:val="20"/>
          <w:szCs w:val="20"/>
          <w:lang w:val="en-GB" w:eastAsia="zh-CN"/>
        </w:rPr>
        <w:t xml:space="preserve"> should considered.</w:t>
      </w:r>
    </w:p>
    <w:p w14:paraId="4FC3F2C8" w14:textId="2AD39D81" w:rsidR="004948D4" w:rsidRPr="002F54F6" w:rsidRDefault="002F54F6" w:rsidP="002F54F6">
      <w:pPr>
        <w:pStyle w:val="Heading2"/>
      </w:pPr>
      <w:r>
        <w:t>Prioritized cell reselection</w:t>
      </w:r>
    </w:p>
    <w:p w14:paraId="3F6FD055" w14:textId="72AC4018" w:rsidR="004948D4" w:rsidRDefault="003754B2" w:rsidP="004948D4">
      <w:pPr>
        <w:spacing w:after="0" w:line="240" w:lineRule="auto"/>
        <w:rPr>
          <w:rFonts w:ascii="Arial" w:hAnsi="Arial" w:cs="Arial"/>
          <w:sz w:val="20"/>
          <w:szCs w:val="20"/>
          <w:lang w:val="en-GB" w:eastAsia="zh-CN"/>
        </w:rPr>
      </w:pPr>
      <w:r>
        <w:rPr>
          <w:rFonts w:ascii="Arial" w:hAnsi="Arial" w:cs="Arial"/>
          <w:sz w:val="20"/>
          <w:szCs w:val="20"/>
          <w:lang w:val="en-GB" w:eastAsia="zh-CN"/>
        </w:rPr>
        <w:t>If Proposal 6</w:t>
      </w:r>
      <w:r w:rsidR="0004138E">
        <w:rPr>
          <w:rFonts w:ascii="Arial" w:hAnsi="Arial" w:cs="Arial"/>
          <w:sz w:val="20"/>
          <w:szCs w:val="20"/>
          <w:lang w:val="en-GB" w:eastAsia="zh-CN"/>
        </w:rPr>
        <w:t xml:space="preserve"> is agreed, then the network needs to broadcast slice-specific cell reselection information for parameters like </w:t>
      </w:r>
      <w:r w:rsidR="0004138E" w:rsidRPr="00BE5ECD">
        <w:rPr>
          <w:rFonts w:ascii="Times New Roman" w:hAnsi="Times New Roman" w:cs="Times New Roman"/>
          <w:sz w:val="20"/>
          <w:szCs w:val="20"/>
        </w:rPr>
        <w:t>Thresh</w:t>
      </w:r>
      <w:r w:rsidR="0004138E">
        <w:rPr>
          <w:rFonts w:ascii="Times New Roman" w:hAnsi="Times New Roman" w:cs="Times New Roman"/>
          <w:sz w:val="20"/>
          <w:szCs w:val="20"/>
          <w:vertAlign w:val="subscript"/>
          <w:lang w:eastAsia="ja-JP"/>
        </w:rPr>
        <w:t>Serving</w:t>
      </w:r>
      <w:r w:rsidR="0004138E" w:rsidRPr="00BE5ECD">
        <w:rPr>
          <w:rFonts w:ascii="Times New Roman" w:hAnsi="Times New Roman" w:cs="Times New Roman"/>
          <w:sz w:val="20"/>
          <w:szCs w:val="20"/>
          <w:vertAlign w:val="subscript"/>
          <w:lang w:eastAsia="ja-JP"/>
        </w:rPr>
        <w:t>LowP</w:t>
      </w:r>
      <w:r w:rsidR="0004138E">
        <w:rPr>
          <w:lang w:eastAsia="ja-JP"/>
        </w:rPr>
        <w:t xml:space="preserve">, </w:t>
      </w:r>
      <w:r w:rsidR="0004138E" w:rsidRPr="00BE5ECD">
        <w:rPr>
          <w:rFonts w:ascii="Times New Roman" w:hAnsi="Times New Roman" w:cs="Times New Roman"/>
          <w:sz w:val="20"/>
          <w:szCs w:val="20"/>
          <w:lang w:eastAsia="ja-JP"/>
        </w:rPr>
        <w:t>Q</w:t>
      </w:r>
      <w:r w:rsidR="0004138E" w:rsidRPr="00BE5ECD">
        <w:rPr>
          <w:rFonts w:ascii="Times New Roman" w:hAnsi="Times New Roman" w:cs="Times New Roman"/>
          <w:sz w:val="20"/>
          <w:szCs w:val="20"/>
          <w:vertAlign w:val="subscript"/>
          <w:lang w:eastAsia="ja-JP"/>
        </w:rPr>
        <w:t>hyst</w:t>
      </w:r>
      <w:r w:rsidR="0004138E">
        <w:rPr>
          <w:lang w:eastAsia="ja-JP"/>
        </w:rPr>
        <w:t xml:space="preserve">, </w:t>
      </w:r>
      <w:r w:rsidR="0004138E" w:rsidRPr="00BE5ECD">
        <w:rPr>
          <w:rFonts w:ascii="Arial" w:hAnsi="Arial" w:cs="Arial"/>
          <w:sz w:val="20"/>
          <w:szCs w:val="20"/>
          <w:lang w:eastAsia="ja-JP"/>
        </w:rPr>
        <w:t>and</w:t>
      </w:r>
      <w:r w:rsidR="0004138E">
        <w:rPr>
          <w:lang w:eastAsia="ja-JP"/>
        </w:rPr>
        <w:t xml:space="preserve"> </w:t>
      </w:r>
      <w:r w:rsidR="0004138E" w:rsidRPr="00BE5ECD">
        <w:rPr>
          <w:rFonts w:ascii="Times New Roman" w:hAnsi="Times New Roman" w:cs="Times New Roman"/>
          <w:sz w:val="20"/>
          <w:szCs w:val="20"/>
          <w:lang w:eastAsia="ja-JP"/>
        </w:rPr>
        <w:t>Qoffset</w:t>
      </w:r>
      <w:r w:rsidR="0004138E">
        <w:rPr>
          <w:rFonts w:ascii="Arial" w:hAnsi="Arial" w:cs="Arial"/>
          <w:sz w:val="20"/>
          <w:szCs w:val="20"/>
          <w:lang w:eastAsia="ja-JP"/>
        </w:rPr>
        <w:t xml:space="preserve">. Since a cell may support multiple slices, this approach is not scalable. Instead, we </w:t>
      </w:r>
      <w:r w:rsidR="004948D4">
        <w:rPr>
          <w:rFonts w:ascii="Arial" w:hAnsi="Arial" w:cs="Arial"/>
          <w:sz w:val="20"/>
          <w:szCs w:val="20"/>
          <w:lang w:val="en-GB" w:eastAsia="zh-CN"/>
        </w:rPr>
        <w:t>propose that the network only broadcasts two sets of parameters in system information</w:t>
      </w:r>
      <w:r w:rsidR="002F54F6">
        <w:rPr>
          <w:rFonts w:ascii="Arial" w:hAnsi="Arial" w:cs="Arial"/>
          <w:sz w:val="20"/>
          <w:szCs w:val="20"/>
          <w:lang w:val="en-GB" w:eastAsia="zh-CN"/>
        </w:rPr>
        <w:t>.</w:t>
      </w:r>
    </w:p>
    <w:p w14:paraId="3BCD9060" w14:textId="77777777" w:rsidR="004948D4" w:rsidRDefault="004948D4" w:rsidP="004948D4">
      <w:pPr>
        <w:spacing w:after="0" w:line="240" w:lineRule="auto"/>
        <w:rPr>
          <w:rFonts w:ascii="Arial" w:hAnsi="Arial" w:cs="Arial"/>
          <w:sz w:val="20"/>
          <w:szCs w:val="20"/>
          <w:lang w:val="en-GB" w:eastAsia="zh-CN"/>
        </w:rPr>
      </w:pPr>
    </w:p>
    <w:p w14:paraId="3F9827FE" w14:textId="77777777" w:rsidR="004948D4" w:rsidRDefault="004948D4" w:rsidP="004948D4">
      <w:pPr>
        <w:pStyle w:val="ListParagraph"/>
        <w:numPr>
          <w:ilvl w:val="0"/>
          <w:numId w:val="20"/>
        </w:numPr>
        <w:spacing w:after="0" w:line="240" w:lineRule="auto"/>
        <w:rPr>
          <w:rFonts w:ascii="Arial" w:hAnsi="Arial" w:cs="Arial"/>
          <w:sz w:val="20"/>
          <w:szCs w:val="20"/>
          <w:lang w:val="en-GB" w:eastAsia="zh-CN"/>
        </w:rPr>
      </w:pPr>
      <w:r>
        <w:rPr>
          <w:rFonts w:ascii="Arial" w:hAnsi="Arial" w:cs="Arial"/>
          <w:sz w:val="20"/>
          <w:szCs w:val="20"/>
          <w:lang w:val="en-GB" w:eastAsia="zh-CN"/>
        </w:rPr>
        <w:t>The</w:t>
      </w:r>
      <w:r w:rsidRPr="00534682">
        <w:rPr>
          <w:rFonts w:ascii="Arial" w:hAnsi="Arial" w:cs="Arial"/>
          <w:sz w:val="20"/>
          <w:szCs w:val="20"/>
          <w:lang w:val="en-GB" w:eastAsia="zh-CN"/>
        </w:rPr>
        <w:t xml:space="preserve"> UE first marks a cell as favourable if the cell supports one or more of its intended slices.</w:t>
      </w:r>
    </w:p>
    <w:p w14:paraId="4B431051" w14:textId="769ACE98" w:rsidR="004948D4" w:rsidRDefault="004948D4" w:rsidP="004948D4">
      <w:pPr>
        <w:pStyle w:val="ListParagraph"/>
        <w:numPr>
          <w:ilvl w:val="0"/>
          <w:numId w:val="20"/>
        </w:numPr>
        <w:spacing w:after="0" w:line="240" w:lineRule="auto"/>
        <w:rPr>
          <w:rFonts w:ascii="Arial" w:hAnsi="Arial" w:cs="Arial"/>
          <w:sz w:val="20"/>
          <w:szCs w:val="20"/>
          <w:lang w:val="en-GB" w:eastAsia="zh-CN"/>
        </w:rPr>
      </w:pPr>
      <w:r>
        <w:rPr>
          <w:rFonts w:ascii="Arial" w:hAnsi="Arial" w:cs="Arial"/>
          <w:sz w:val="20"/>
          <w:szCs w:val="20"/>
          <w:lang w:val="en-GB" w:eastAsia="zh-CN"/>
        </w:rPr>
        <w:t xml:space="preserve">The cell broadcasts two copies of cell </w:t>
      </w:r>
      <w:r w:rsidR="00A53A09">
        <w:rPr>
          <w:rFonts w:ascii="Arial" w:hAnsi="Arial" w:cs="Arial"/>
          <w:sz w:val="20"/>
          <w:szCs w:val="20"/>
          <w:lang w:val="en-GB" w:eastAsia="zh-CN"/>
        </w:rPr>
        <w:t>re</w:t>
      </w:r>
      <w:r>
        <w:rPr>
          <w:rFonts w:ascii="Arial" w:hAnsi="Arial" w:cs="Arial"/>
          <w:sz w:val="20"/>
          <w:szCs w:val="20"/>
          <w:lang w:val="en-GB" w:eastAsia="zh-CN"/>
        </w:rPr>
        <w:t>selection p</w:t>
      </w:r>
      <w:r w:rsidR="00A53A09">
        <w:rPr>
          <w:rFonts w:ascii="Arial" w:hAnsi="Arial" w:cs="Arial"/>
          <w:sz w:val="20"/>
          <w:szCs w:val="20"/>
          <w:lang w:val="en-GB" w:eastAsia="zh-CN"/>
        </w:rPr>
        <w:t>arameters</w:t>
      </w:r>
      <w:r>
        <w:rPr>
          <w:rFonts w:ascii="Arial" w:hAnsi="Arial" w:cs="Arial"/>
          <w:sz w:val="20"/>
          <w:szCs w:val="20"/>
          <w:lang w:val="en-GB" w:eastAsia="zh-CN"/>
        </w:rPr>
        <w:t>, say “regular” and prioritized”</w:t>
      </w:r>
      <w:r w:rsidR="00CB67FD">
        <w:rPr>
          <w:rFonts w:ascii="Arial" w:hAnsi="Arial" w:cs="Arial"/>
          <w:sz w:val="20"/>
          <w:szCs w:val="20"/>
          <w:lang w:val="en-GB" w:eastAsia="zh-CN"/>
        </w:rPr>
        <w:t>. Similarly, for neighbouring cells, the network broadcasts two sets of neighbour cell lists (say, regular and prioritized). The prioritized neighbour cell list corresponds to cells that support the same (or subset of) network slices supported by the broadcasting cell.</w:t>
      </w:r>
    </w:p>
    <w:p w14:paraId="70B48349" w14:textId="10125C68" w:rsidR="004948D4" w:rsidRPr="00CB67FD" w:rsidRDefault="004948D4" w:rsidP="002D0C6F">
      <w:pPr>
        <w:pStyle w:val="ListParagraph"/>
        <w:numPr>
          <w:ilvl w:val="0"/>
          <w:numId w:val="20"/>
        </w:numPr>
        <w:spacing w:after="0" w:line="240" w:lineRule="auto"/>
        <w:rPr>
          <w:rFonts w:ascii="Arial" w:hAnsi="Arial" w:cs="Arial"/>
          <w:sz w:val="20"/>
          <w:szCs w:val="20"/>
          <w:lang w:val="en-GB" w:eastAsia="zh-CN"/>
        </w:rPr>
      </w:pPr>
      <w:r>
        <w:rPr>
          <w:rFonts w:ascii="Arial" w:hAnsi="Arial" w:cs="Arial"/>
          <w:sz w:val="20"/>
          <w:szCs w:val="20"/>
          <w:lang w:val="en-GB" w:eastAsia="zh-CN"/>
        </w:rPr>
        <w:t>A UE uses the “prioritized” set of parameters if the cell is marked as favourable; else, it uses the “regular” set of parameters.</w:t>
      </w:r>
    </w:p>
    <w:p w14:paraId="546738F1" w14:textId="1700632C" w:rsidR="004948D4" w:rsidRDefault="004948D4" w:rsidP="004948D4">
      <w:pPr>
        <w:spacing w:after="0" w:line="240" w:lineRule="auto"/>
        <w:rPr>
          <w:rFonts w:ascii="Arial" w:hAnsi="Arial" w:cs="Arial"/>
          <w:sz w:val="20"/>
          <w:szCs w:val="20"/>
          <w:lang w:val="en-GB" w:eastAsia="zh-CN"/>
        </w:rPr>
      </w:pPr>
    </w:p>
    <w:p w14:paraId="5BE474C0" w14:textId="0A3D476C" w:rsidR="004948D4" w:rsidRDefault="004948D4" w:rsidP="004948D4">
      <w:pPr>
        <w:spacing w:after="0" w:line="240" w:lineRule="auto"/>
        <w:rPr>
          <w:rFonts w:ascii="Arial" w:hAnsi="Arial" w:cs="Arial"/>
          <w:sz w:val="20"/>
          <w:szCs w:val="20"/>
          <w:lang w:val="en-GB" w:eastAsia="zh-CN"/>
        </w:rPr>
      </w:pPr>
      <w:r>
        <w:rPr>
          <w:rFonts w:ascii="Arial" w:hAnsi="Arial" w:cs="Arial"/>
          <w:sz w:val="20"/>
          <w:szCs w:val="20"/>
          <w:lang w:val="en-GB" w:eastAsia="zh-CN"/>
        </w:rPr>
        <w:t>The prioritized approach described above minimizes impact on RAN2 specifications and UE procedures. As such, existing mechanisms can be enhanced to support</w:t>
      </w:r>
      <w:r w:rsidR="000D11A6">
        <w:rPr>
          <w:rFonts w:ascii="Arial" w:hAnsi="Arial" w:cs="Arial"/>
          <w:sz w:val="20"/>
          <w:szCs w:val="20"/>
          <w:lang w:val="en-GB" w:eastAsia="zh-CN"/>
        </w:rPr>
        <w:t xml:space="preserve"> prioritized cell </w:t>
      </w:r>
      <w:bookmarkStart w:id="5" w:name="_GoBack"/>
      <w:bookmarkEnd w:id="5"/>
      <w:r>
        <w:rPr>
          <w:rFonts w:ascii="Arial" w:hAnsi="Arial" w:cs="Arial"/>
          <w:sz w:val="20"/>
          <w:szCs w:val="20"/>
          <w:lang w:val="en-GB" w:eastAsia="zh-CN"/>
        </w:rPr>
        <w:t>reselection without excessive effort.</w:t>
      </w:r>
    </w:p>
    <w:p w14:paraId="625172C7" w14:textId="69AD324E" w:rsidR="004948D4" w:rsidRDefault="004948D4" w:rsidP="004948D4">
      <w:pPr>
        <w:spacing w:after="0" w:line="240" w:lineRule="auto"/>
        <w:rPr>
          <w:rFonts w:ascii="Arial" w:hAnsi="Arial" w:cs="Arial"/>
          <w:sz w:val="20"/>
          <w:szCs w:val="20"/>
          <w:lang w:val="en-GB" w:eastAsia="zh-CN"/>
        </w:rPr>
      </w:pPr>
    </w:p>
    <w:p w14:paraId="178E24A6" w14:textId="42329D08" w:rsidR="004F2EE3" w:rsidRPr="004948D4" w:rsidRDefault="003754B2" w:rsidP="001D64BC">
      <w:pPr>
        <w:spacing w:after="0" w:line="240" w:lineRule="auto"/>
        <w:rPr>
          <w:rFonts w:ascii="Arial" w:hAnsi="Arial" w:cs="Arial"/>
          <w:b/>
          <w:sz w:val="20"/>
          <w:szCs w:val="20"/>
          <w:lang w:val="en-GB" w:eastAsia="zh-CN"/>
        </w:rPr>
      </w:pPr>
      <w:r>
        <w:rPr>
          <w:rFonts w:ascii="Arial" w:hAnsi="Arial" w:cs="Arial"/>
          <w:b/>
          <w:sz w:val="20"/>
          <w:szCs w:val="20"/>
          <w:lang w:val="en-GB" w:eastAsia="zh-CN"/>
        </w:rPr>
        <w:t>Proposal 7</w:t>
      </w:r>
      <w:r w:rsidR="004948D4" w:rsidRPr="004F2EE3">
        <w:rPr>
          <w:rFonts w:ascii="Arial" w:hAnsi="Arial" w:cs="Arial"/>
          <w:b/>
          <w:sz w:val="20"/>
          <w:szCs w:val="20"/>
          <w:lang w:val="en-GB" w:eastAsia="zh-CN"/>
        </w:rPr>
        <w:t>:</w:t>
      </w:r>
      <w:r w:rsidR="00CB67FD">
        <w:rPr>
          <w:rFonts w:ascii="Arial" w:hAnsi="Arial" w:cs="Arial"/>
          <w:b/>
          <w:sz w:val="20"/>
          <w:szCs w:val="20"/>
          <w:lang w:val="en-GB" w:eastAsia="zh-CN"/>
        </w:rPr>
        <w:t xml:space="preserve"> Prioritized cell </w:t>
      </w:r>
      <w:r w:rsidR="004948D4" w:rsidRPr="004F2EE3">
        <w:rPr>
          <w:rFonts w:ascii="Arial" w:hAnsi="Arial" w:cs="Arial"/>
          <w:b/>
          <w:sz w:val="20"/>
          <w:szCs w:val="20"/>
          <w:lang w:val="en-GB" w:eastAsia="zh-CN"/>
        </w:rPr>
        <w:t>resele</w:t>
      </w:r>
      <w:r w:rsidR="00CB67FD">
        <w:rPr>
          <w:rFonts w:ascii="Arial" w:hAnsi="Arial" w:cs="Arial"/>
          <w:b/>
          <w:sz w:val="20"/>
          <w:szCs w:val="20"/>
          <w:lang w:val="en-GB" w:eastAsia="zh-CN"/>
        </w:rPr>
        <w:t>ction be adopted f</w:t>
      </w:r>
      <w:r w:rsidR="004948D4" w:rsidRPr="004F2EE3">
        <w:rPr>
          <w:rFonts w:ascii="Arial" w:hAnsi="Arial" w:cs="Arial"/>
          <w:b/>
          <w:sz w:val="20"/>
          <w:szCs w:val="20"/>
          <w:lang w:val="en-GB" w:eastAsia="zh-CN"/>
        </w:rPr>
        <w:t>or RAN slicing.</w:t>
      </w:r>
    </w:p>
    <w:bookmarkEnd w:id="2"/>
    <w:p w14:paraId="55947138" w14:textId="6A0FCF95" w:rsidR="00C609B9" w:rsidRPr="00B84B1A" w:rsidRDefault="00C609B9" w:rsidP="00345CC7">
      <w:pPr>
        <w:pStyle w:val="Heading1"/>
        <w:jc w:val="both"/>
        <w:rPr>
          <w:lang w:val="en-US"/>
        </w:rPr>
      </w:pPr>
      <w:r w:rsidRPr="00B84B1A">
        <w:rPr>
          <w:lang w:val="en-US"/>
        </w:rPr>
        <w:t>Conclusion</w:t>
      </w:r>
      <w:r w:rsidR="00602EFD" w:rsidRPr="00B84B1A">
        <w:rPr>
          <w:lang w:val="en-US"/>
        </w:rPr>
        <w:t>s</w:t>
      </w:r>
    </w:p>
    <w:p w14:paraId="36D0D6B9" w14:textId="6801F383" w:rsidR="00596FD5" w:rsidRDefault="00596FD5" w:rsidP="00596FD5">
      <w:pPr>
        <w:spacing w:after="240"/>
        <w:rPr>
          <w:rFonts w:ascii="Arial" w:eastAsia="Times New Roman" w:hAnsi="Arial" w:cs="Arial"/>
          <w:sz w:val="20"/>
          <w:szCs w:val="20"/>
        </w:rPr>
      </w:pPr>
      <w:r w:rsidRPr="00596FD5">
        <w:rPr>
          <w:rFonts w:ascii="Arial" w:eastAsia="Times New Roman" w:hAnsi="Arial" w:cs="Arial"/>
          <w:sz w:val="20"/>
          <w:szCs w:val="20"/>
        </w:rPr>
        <w:t>In this document, we di</w:t>
      </w:r>
      <w:r w:rsidR="00F158BA">
        <w:rPr>
          <w:rFonts w:ascii="Arial" w:eastAsia="Times New Roman" w:hAnsi="Arial" w:cs="Arial"/>
          <w:sz w:val="20"/>
          <w:szCs w:val="20"/>
        </w:rPr>
        <w:t>scussed</w:t>
      </w:r>
      <w:r w:rsidR="004F2EE3">
        <w:rPr>
          <w:rFonts w:ascii="Arial" w:eastAsia="Times New Roman" w:hAnsi="Arial" w:cs="Arial"/>
          <w:sz w:val="20"/>
          <w:szCs w:val="20"/>
        </w:rPr>
        <w:t xml:space="preserve"> </w:t>
      </w:r>
      <w:r w:rsidR="00CB67FD">
        <w:rPr>
          <w:rFonts w:ascii="Arial" w:eastAsia="Times New Roman" w:hAnsi="Arial" w:cs="Arial"/>
          <w:sz w:val="20"/>
          <w:szCs w:val="20"/>
        </w:rPr>
        <w:t xml:space="preserve">various aspects of slice-specific cell reselection. Our observations and proposals are summarized below. </w:t>
      </w:r>
    </w:p>
    <w:p w14:paraId="0F0C4C57" w14:textId="65D96990" w:rsidR="003754B2" w:rsidRDefault="003754B2" w:rsidP="003754B2">
      <w:pPr>
        <w:spacing w:after="0" w:line="240" w:lineRule="auto"/>
        <w:rPr>
          <w:rFonts w:ascii="Arial" w:hAnsi="Arial" w:cs="Arial"/>
          <w:b/>
          <w:sz w:val="20"/>
          <w:szCs w:val="20"/>
          <w:lang w:val="en-GB" w:eastAsia="zh-CN"/>
        </w:rPr>
      </w:pPr>
      <w:r>
        <w:rPr>
          <w:rFonts w:ascii="Arial" w:hAnsi="Arial" w:cs="Arial"/>
          <w:b/>
          <w:sz w:val="20"/>
          <w:szCs w:val="20"/>
          <w:lang w:val="en-GB" w:eastAsia="zh-CN"/>
        </w:rPr>
        <w:t>Proposal 1</w:t>
      </w:r>
      <w:r w:rsidRPr="004948D4">
        <w:rPr>
          <w:rFonts w:ascii="Arial" w:hAnsi="Arial" w:cs="Arial"/>
          <w:b/>
          <w:sz w:val="20"/>
          <w:szCs w:val="20"/>
          <w:lang w:val="en-GB" w:eastAsia="zh-CN"/>
        </w:rPr>
        <w:t>: The network broadcasts the set of supported network slices in system information.</w:t>
      </w:r>
    </w:p>
    <w:p w14:paraId="60B3AFD9" w14:textId="77777777" w:rsidR="003754B2" w:rsidRPr="004948D4" w:rsidRDefault="003754B2" w:rsidP="003754B2">
      <w:pPr>
        <w:spacing w:after="0" w:line="240" w:lineRule="auto"/>
        <w:rPr>
          <w:rFonts w:ascii="Arial" w:hAnsi="Arial" w:cs="Arial"/>
          <w:b/>
          <w:sz w:val="20"/>
          <w:szCs w:val="20"/>
          <w:lang w:val="en-GB" w:eastAsia="zh-CN"/>
        </w:rPr>
      </w:pPr>
    </w:p>
    <w:p w14:paraId="5E2658DD" w14:textId="0C1827F9" w:rsidR="003754B2" w:rsidRDefault="003754B2" w:rsidP="003754B2">
      <w:pPr>
        <w:spacing w:after="0" w:line="240" w:lineRule="auto"/>
        <w:rPr>
          <w:rFonts w:ascii="Arial" w:hAnsi="Arial" w:cs="Arial"/>
          <w:b/>
          <w:sz w:val="20"/>
          <w:szCs w:val="20"/>
          <w:lang w:val="en-GB" w:eastAsia="zh-CN"/>
        </w:rPr>
      </w:pPr>
      <w:r>
        <w:rPr>
          <w:rFonts w:ascii="Arial" w:hAnsi="Arial" w:cs="Arial"/>
          <w:b/>
          <w:sz w:val="20"/>
          <w:szCs w:val="20"/>
          <w:lang w:val="en-GB" w:eastAsia="zh-CN"/>
        </w:rPr>
        <w:t>Proposal 2</w:t>
      </w:r>
      <w:r w:rsidRPr="008F7ED1">
        <w:rPr>
          <w:rFonts w:ascii="Arial" w:hAnsi="Arial" w:cs="Arial"/>
          <w:b/>
          <w:sz w:val="20"/>
          <w:szCs w:val="20"/>
          <w:lang w:val="en-GB" w:eastAsia="zh-CN"/>
        </w:rPr>
        <w:t xml:space="preserve">: RAN2 should not discuss security aspects of broadcasting slice identities. If needed, </w:t>
      </w:r>
      <w:r>
        <w:rPr>
          <w:rFonts w:ascii="Arial" w:hAnsi="Arial" w:cs="Arial"/>
          <w:b/>
          <w:sz w:val="20"/>
          <w:szCs w:val="20"/>
          <w:lang w:val="en-GB" w:eastAsia="zh-CN"/>
        </w:rPr>
        <w:t xml:space="preserve">an </w:t>
      </w:r>
      <w:r w:rsidRPr="008F7ED1">
        <w:rPr>
          <w:rFonts w:ascii="Arial" w:hAnsi="Arial" w:cs="Arial"/>
          <w:b/>
          <w:sz w:val="20"/>
          <w:szCs w:val="20"/>
          <w:lang w:val="en-GB" w:eastAsia="zh-CN"/>
        </w:rPr>
        <w:t xml:space="preserve">LS can be sent to SA3. </w:t>
      </w:r>
    </w:p>
    <w:p w14:paraId="15C23F32" w14:textId="77777777" w:rsidR="003754B2" w:rsidRPr="00CB67FD" w:rsidRDefault="003754B2" w:rsidP="003754B2">
      <w:pPr>
        <w:spacing w:after="0" w:line="240" w:lineRule="auto"/>
        <w:rPr>
          <w:rFonts w:ascii="Arial" w:hAnsi="Arial" w:cs="Arial"/>
          <w:b/>
          <w:sz w:val="20"/>
          <w:szCs w:val="20"/>
          <w:lang w:val="en-GB" w:eastAsia="zh-CN"/>
        </w:rPr>
      </w:pPr>
    </w:p>
    <w:p w14:paraId="5E2826D8" w14:textId="45670868" w:rsidR="000D11A6" w:rsidRDefault="000D11A6" w:rsidP="000D11A6">
      <w:pPr>
        <w:spacing w:after="0" w:line="240" w:lineRule="auto"/>
        <w:rPr>
          <w:rFonts w:ascii="Arial" w:hAnsi="Arial" w:cs="Arial"/>
          <w:b/>
          <w:sz w:val="20"/>
          <w:szCs w:val="20"/>
          <w:lang w:val="en-GB" w:eastAsia="zh-CN"/>
        </w:rPr>
      </w:pPr>
      <w:r>
        <w:rPr>
          <w:rFonts w:ascii="Arial" w:hAnsi="Arial" w:cs="Arial"/>
          <w:b/>
          <w:sz w:val="20"/>
          <w:szCs w:val="20"/>
          <w:lang w:val="en-GB" w:eastAsia="zh-CN"/>
        </w:rPr>
        <w:t>Proposal 3</w:t>
      </w:r>
      <w:r w:rsidRPr="00865543">
        <w:rPr>
          <w:rFonts w:ascii="Arial" w:hAnsi="Arial" w:cs="Arial"/>
          <w:b/>
          <w:sz w:val="20"/>
          <w:szCs w:val="20"/>
          <w:lang w:val="en-GB" w:eastAsia="zh-CN"/>
        </w:rPr>
        <w:t xml:space="preserve">: </w:t>
      </w:r>
      <w:r>
        <w:rPr>
          <w:rFonts w:ascii="Arial" w:hAnsi="Arial" w:cs="Arial"/>
          <w:b/>
          <w:sz w:val="20"/>
          <w:szCs w:val="20"/>
          <w:lang w:val="en-GB" w:eastAsia="zh-CN"/>
        </w:rPr>
        <w:t>SIB segmentation and on-demand SIB are not pursued further. SIB payload size reduction via slice grouping can be explored further.</w:t>
      </w:r>
    </w:p>
    <w:p w14:paraId="1CBA52C1" w14:textId="77777777" w:rsidR="000D11A6" w:rsidRPr="0004138E" w:rsidRDefault="000D11A6" w:rsidP="000D11A6">
      <w:pPr>
        <w:spacing w:after="0" w:line="240" w:lineRule="auto"/>
        <w:rPr>
          <w:rFonts w:ascii="Arial" w:hAnsi="Arial" w:cs="Arial"/>
          <w:b/>
          <w:sz w:val="20"/>
          <w:szCs w:val="20"/>
          <w:lang w:val="en-GB" w:eastAsia="zh-CN"/>
        </w:rPr>
      </w:pPr>
    </w:p>
    <w:p w14:paraId="1505A809" w14:textId="303A9236" w:rsidR="00CB67FD" w:rsidRDefault="003754B2" w:rsidP="003754B2">
      <w:pPr>
        <w:spacing w:after="120"/>
        <w:jc w:val="both"/>
        <w:rPr>
          <w:rFonts w:ascii="Arial" w:hAnsi="Arial" w:cs="Arial"/>
          <w:b/>
          <w:sz w:val="20"/>
          <w:szCs w:val="20"/>
          <w:lang w:val="en-GB" w:eastAsia="zh-CN"/>
        </w:rPr>
      </w:pPr>
      <w:r w:rsidRPr="0040327E">
        <w:rPr>
          <w:rFonts w:ascii="Arial" w:hAnsi="Arial" w:cs="Arial"/>
          <w:b/>
          <w:sz w:val="20"/>
          <w:szCs w:val="20"/>
          <w:lang w:val="en-GB" w:eastAsia="zh-CN"/>
        </w:rPr>
        <w:t>Observation 1: When the UE intends to receive serv</w:t>
      </w:r>
      <w:r>
        <w:rPr>
          <w:rFonts w:ascii="Arial" w:hAnsi="Arial" w:cs="Arial"/>
          <w:b/>
          <w:sz w:val="20"/>
          <w:szCs w:val="20"/>
          <w:lang w:val="en-GB" w:eastAsia="zh-CN"/>
        </w:rPr>
        <w:t>ice from more than one slice, associating frequency priorities per slic</w:t>
      </w:r>
      <w:r w:rsidRPr="0040327E">
        <w:rPr>
          <w:rFonts w:ascii="Arial" w:hAnsi="Arial" w:cs="Arial"/>
          <w:b/>
          <w:sz w:val="20"/>
          <w:szCs w:val="20"/>
          <w:lang w:val="en-GB" w:eastAsia="zh-CN"/>
        </w:rPr>
        <w:t>e is insufficient.</w:t>
      </w:r>
    </w:p>
    <w:p w14:paraId="0EA2B1BE" w14:textId="77777777" w:rsidR="003754B2" w:rsidRDefault="003754B2" w:rsidP="003754B2">
      <w:pPr>
        <w:spacing w:after="120"/>
        <w:jc w:val="both"/>
        <w:rPr>
          <w:rFonts w:ascii="Arial" w:hAnsi="Arial" w:cs="Arial"/>
          <w:b/>
          <w:sz w:val="20"/>
          <w:szCs w:val="20"/>
          <w:lang w:val="en-GB" w:eastAsia="zh-CN"/>
        </w:rPr>
      </w:pPr>
      <w:r>
        <w:rPr>
          <w:rFonts w:ascii="Arial" w:hAnsi="Arial" w:cs="Arial"/>
          <w:b/>
          <w:sz w:val="20"/>
          <w:szCs w:val="20"/>
          <w:lang w:val="en-GB" w:eastAsia="zh-CN"/>
        </w:rPr>
        <w:t>Proposal 4</w:t>
      </w:r>
      <w:r w:rsidRPr="0040327E">
        <w:rPr>
          <w:rFonts w:ascii="Arial" w:hAnsi="Arial" w:cs="Arial"/>
          <w:b/>
          <w:sz w:val="20"/>
          <w:szCs w:val="20"/>
          <w:lang w:val="en-GB" w:eastAsia="zh-CN"/>
        </w:rPr>
        <w:t>: RAN2 to confirm if RAN slicing applies to situations when the UE wants to receive service from multiple slices.</w:t>
      </w:r>
    </w:p>
    <w:p w14:paraId="301D6185" w14:textId="70F29BCC" w:rsidR="003754B2" w:rsidRDefault="003754B2" w:rsidP="003754B2">
      <w:pPr>
        <w:spacing w:after="120"/>
        <w:jc w:val="both"/>
        <w:rPr>
          <w:rFonts w:ascii="Arial" w:hAnsi="Arial" w:cs="Arial"/>
          <w:b/>
          <w:sz w:val="20"/>
          <w:szCs w:val="20"/>
          <w:lang w:val="en-GB" w:eastAsia="zh-CN"/>
        </w:rPr>
      </w:pPr>
      <w:r>
        <w:rPr>
          <w:rFonts w:ascii="Arial" w:hAnsi="Arial" w:cs="Arial"/>
          <w:b/>
          <w:sz w:val="20"/>
          <w:szCs w:val="20"/>
          <w:lang w:val="en-GB" w:eastAsia="zh-CN"/>
        </w:rPr>
        <w:t>Proposal 5</w:t>
      </w:r>
      <w:r w:rsidRPr="0004138E">
        <w:rPr>
          <w:rFonts w:ascii="Arial" w:hAnsi="Arial" w:cs="Arial"/>
          <w:b/>
          <w:sz w:val="20"/>
          <w:szCs w:val="20"/>
          <w:lang w:val="en-GB" w:eastAsia="zh-CN"/>
        </w:rPr>
        <w:t>: If the intended slice set of a UE contains multiple slices, then it is up to UE implementation to choose a preferred slice for determining which slice-specific reselection priority list to follow.</w:t>
      </w:r>
    </w:p>
    <w:p w14:paraId="79ACA982" w14:textId="0F2FAC3C" w:rsidR="003754B2" w:rsidRDefault="003754B2" w:rsidP="003754B2">
      <w:pPr>
        <w:spacing w:after="0" w:line="240" w:lineRule="auto"/>
        <w:rPr>
          <w:rFonts w:ascii="Arial" w:hAnsi="Arial" w:cs="Arial"/>
          <w:b/>
          <w:sz w:val="20"/>
          <w:szCs w:val="20"/>
          <w:lang w:val="en-GB" w:eastAsia="zh-CN"/>
        </w:rPr>
      </w:pPr>
      <w:r>
        <w:rPr>
          <w:rFonts w:ascii="Arial" w:hAnsi="Arial" w:cs="Arial"/>
          <w:b/>
          <w:sz w:val="20"/>
          <w:szCs w:val="20"/>
          <w:lang w:val="en-GB" w:eastAsia="zh-CN"/>
        </w:rPr>
        <w:t>Proposal 6</w:t>
      </w:r>
      <w:r w:rsidRPr="006D3053">
        <w:rPr>
          <w:rFonts w:ascii="Arial" w:hAnsi="Arial" w:cs="Arial"/>
          <w:b/>
          <w:sz w:val="20"/>
          <w:szCs w:val="20"/>
          <w:lang w:val="en-GB" w:eastAsia="zh-CN"/>
        </w:rPr>
        <w:t xml:space="preserve">: Slice specific offsets and thresholds for cell reselection like </w:t>
      </w:r>
      <w:r w:rsidRPr="006D3053">
        <w:rPr>
          <w:rFonts w:ascii="Times New Roman" w:hAnsi="Times New Roman" w:cs="Times New Roman"/>
          <w:b/>
          <w:sz w:val="20"/>
          <w:szCs w:val="20"/>
        </w:rPr>
        <w:t>Thresh</w:t>
      </w:r>
      <w:r w:rsidRPr="006D3053">
        <w:rPr>
          <w:rFonts w:ascii="Times New Roman" w:hAnsi="Times New Roman" w:cs="Times New Roman"/>
          <w:b/>
          <w:sz w:val="20"/>
          <w:szCs w:val="20"/>
          <w:vertAlign w:val="subscript"/>
          <w:lang w:eastAsia="ja-JP"/>
        </w:rPr>
        <w:t>ServingLowP</w:t>
      </w:r>
      <w:r w:rsidRPr="006D3053">
        <w:rPr>
          <w:b/>
          <w:lang w:eastAsia="ja-JP"/>
        </w:rPr>
        <w:t xml:space="preserve">, </w:t>
      </w:r>
      <w:r w:rsidRPr="006D3053">
        <w:rPr>
          <w:rFonts w:ascii="Times New Roman" w:hAnsi="Times New Roman" w:cs="Times New Roman"/>
          <w:b/>
          <w:sz w:val="20"/>
          <w:szCs w:val="20"/>
          <w:lang w:eastAsia="ja-JP"/>
        </w:rPr>
        <w:t>Q</w:t>
      </w:r>
      <w:r w:rsidRPr="006D3053">
        <w:rPr>
          <w:rFonts w:ascii="Times New Roman" w:hAnsi="Times New Roman" w:cs="Times New Roman"/>
          <w:b/>
          <w:sz w:val="20"/>
          <w:szCs w:val="20"/>
          <w:vertAlign w:val="subscript"/>
          <w:lang w:eastAsia="ja-JP"/>
        </w:rPr>
        <w:t>hyst</w:t>
      </w:r>
      <w:r w:rsidRPr="006D3053">
        <w:rPr>
          <w:b/>
          <w:lang w:eastAsia="ja-JP"/>
        </w:rPr>
        <w:t xml:space="preserve">, </w:t>
      </w:r>
      <w:r w:rsidRPr="006D3053">
        <w:rPr>
          <w:rFonts w:ascii="Arial" w:hAnsi="Arial" w:cs="Arial"/>
          <w:b/>
          <w:sz w:val="20"/>
          <w:szCs w:val="20"/>
          <w:lang w:eastAsia="ja-JP"/>
        </w:rPr>
        <w:t>and</w:t>
      </w:r>
      <w:r w:rsidRPr="006D3053">
        <w:rPr>
          <w:b/>
          <w:lang w:eastAsia="ja-JP"/>
        </w:rPr>
        <w:t xml:space="preserve"> </w:t>
      </w:r>
      <w:r w:rsidRPr="006D3053">
        <w:rPr>
          <w:rFonts w:ascii="Times New Roman" w:hAnsi="Times New Roman" w:cs="Times New Roman"/>
          <w:b/>
          <w:sz w:val="20"/>
          <w:szCs w:val="20"/>
          <w:lang w:eastAsia="ja-JP"/>
        </w:rPr>
        <w:t>Qoffset</w:t>
      </w:r>
      <w:r w:rsidRPr="006D3053">
        <w:rPr>
          <w:rFonts w:ascii="Arial" w:hAnsi="Arial" w:cs="Arial"/>
          <w:b/>
          <w:sz w:val="20"/>
          <w:szCs w:val="20"/>
          <w:lang w:val="en-GB" w:eastAsia="zh-CN"/>
        </w:rPr>
        <w:t xml:space="preserve"> should considered.</w:t>
      </w:r>
    </w:p>
    <w:p w14:paraId="65B3C8F4" w14:textId="264FDA45" w:rsidR="00CB67FD" w:rsidRDefault="00CB67FD" w:rsidP="00CB67FD">
      <w:pPr>
        <w:spacing w:after="0" w:line="240" w:lineRule="auto"/>
        <w:rPr>
          <w:rFonts w:ascii="Arial" w:hAnsi="Arial" w:cs="Arial"/>
          <w:b/>
          <w:sz w:val="20"/>
          <w:szCs w:val="20"/>
          <w:lang w:val="en-GB" w:eastAsia="zh-CN"/>
        </w:rPr>
      </w:pPr>
    </w:p>
    <w:p w14:paraId="47C2368F" w14:textId="4DA508D9" w:rsidR="00CB67FD" w:rsidRPr="002F54F6" w:rsidRDefault="003754B2" w:rsidP="00CB67FD">
      <w:pPr>
        <w:spacing w:after="0" w:line="240" w:lineRule="auto"/>
        <w:rPr>
          <w:rFonts w:ascii="Arial" w:hAnsi="Arial" w:cs="Arial"/>
          <w:b/>
          <w:sz w:val="20"/>
          <w:szCs w:val="20"/>
          <w:lang w:val="en-GB" w:eastAsia="zh-CN"/>
        </w:rPr>
      </w:pPr>
      <w:r>
        <w:rPr>
          <w:rFonts w:ascii="Arial" w:hAnsi="Arial" w:cs="Arial"/>
          <w:b/>
          <w:sz w:val="20"/>
          <w:szCs w:val="20"/>
          <w:lang w:val="en-GB" w:eastAsia="zh-CN"/>
        </w:rPr>
        <w:t>Proposal 7</w:t>
      </w:r>
      <w:r w:rsidR="00CB67FD" w:rsidRPr="004F2EE3">
        <w:rPr>
          <w:rFonts w:ascii="Arial" w:hAnsi="Arial" w:cs="Arial"/>
          <w:b/>
          <w:sz w:val="20"/>
          <w:szCs w:val="20"/>
          <w:lang w:val="en-GB" w:eastAsia="zh-CN"/>
        </w:rPr>
        <w:t>:</w:t>
      </w:r>
      <w:r w:rsidR="00CB67FD">
        <w:rPr>
          <w:rFonts w:ascii="Arial" w:hAnsi="Arial" w:cs="Arial"/>
          <w:b/>
          <w:sz w:val="20"/>
          <w:szCs w:val="20"/>
          <w:lang w:val="en-GB" w:eastAsia="zh-CN"/>
        </w:rPr>
        <w:t xml:space="preserve"> Prioritized cell </w:t>
      </w:r>
      <w:r w:rsidR="00CB67FD" w:rsidRPr="004F2EE3">
        <w:rPr>
          <w:rFonts w:ascii="Arial" w:hAnsi="Arial" w:cs="Arial"/>
          <w:b/>
          <w:sz w:val="20"/>
          <w:szCs w:val="20"/>
          <w:lang w:val="en-GB" w:eastAsia="zh-CN"/>
        </w:rPr>
        <w:t>resele</w:t>
      </w:r>
      <w:r w:rsidR="00CB67FD">
        <w:rPr>
          <w:rFonts w:ascii="Arial" w:hAnsi="Arial" w:cs="Arial"/>
          <w:b/>
          <w:sz w:val="20"/>
          <w:szCs w:val="20"/>
          <w:lang w:val="en-GB" w:eastAsia="zh-CN"/>
        </w:rPr>
        <w:t>ction be adopted f</w:t>
      </w:r>
      <w:r w:rsidR="00CB67FD" w:rsidRPr="004F2EE3">
        <w:rPr>
          <w:rFonts w:ascii="Arial" w:hAnsi="Arial" w:cs="Arial"/>
          <w:b/>
          <w:sz w:val="20"/>
          <w:szCs w:val="20"/>
          <w:lang w:val="en-GB" w:eastAsia="zh-CN"/>
        </w:rPr>
        <w:t>or RAN slicing.</w:t>
      </w:r>
    </w:p>
    <w:p w14:paraId="00B081DC" w14:textId="7F1412DE" w:rsidR="00887037" w:rsidRPr="00887037" w:rsidRDefault="00D8203B" w:rsidP="00887037">
      <w:pPr>
        <w:pStyle w:val="Heading1"/>
        <w:jc w:val="both"/>
        <w:rPr>
          <w:rFonts w:eastAsiaTheme="minorEastAsia"/>
          <w:szCs w:val="20"/>
          <w:lang w:eastAsia="en-US"/>
        </w:rPr>
      </w:pPr>
      <w:r w:rsidRPr="00B84B1A">
        <w:rPr>
          <w:rFonts w:eastAsiaTheme="minorEastAsia"/>
          <w:szCs w:val="20"/>
          <w:lang w:eastAsia="en-US"/>
        </w:rPr>
        <w:t>References</w:t>
      </w:r>
      <w:bookmarkStart w:id="6" w:name="_Ref16696641"/>
    </w:p>
    <w:p w14:paraId="2F668B0B" w14:textId="2B9FE204" w:rsidR="00337372" w:rsidRPr="00337372" w:rsidRDefault="00337372" w:rsidP="002D0AE8">
      <w:pPr>
        <w:pStyle w:val="Reference"/>
      </w:pPr>
      <w:bookmarkStart w:id="7" w:name="_Ref61344819"/>
      <w:bookmarkStart w:id="8" w:name="_Ref20917677"/>
      <w:bookmarkEnd w:id="6"/>
      <w:r w:rsidRPr="00337372">
        <w:rPr>
          <w:rFonts w:ascii="Arial" w:hAnsi="Arial" w:cs="Arial"/>
          <w:sz w:val="20"/>
          <w:szCs w:val="20"/>
        </w:rPr>
        <w:t>RP-210912</w:t>
      </w:r>
      <w:r w:rsidR="002D0AE8">
        <w:rPr>
          <w:rFonts w:ascii="Arial" w:hAnsi="Arial" w:cs="Arial"/>
          <w:sz w:val="20"/>
          <w:szCs w:val="20"/>
        </w:rPr>
        <w:t xml:space="preserve">, </w:t>
      </w:r>
      <w:r w:rsidR="002D0AE8" w:rsidRPr="002D0AE8">
        <w:rPr>
          <w:rFonts w:ascii="Arial" w:hAnsi="Arial" w:cs="Arial"/>
          <w:sz w:val="20"/>
          <w:szCs w:val="20"/>
        </w:rPr>
        <w:t>New WID on enhancement of RAN Slicing for NR</w:t>
      </w:r>
      <w:r w:rsidR="002D0AE8">
        <w:rPr>
          <w:rFonts w:ascii="Arial" w:hAnsi="Arial" w:cs="Arial"/>
          <w:sz w:val="20"/>
          <w:szCs w:val="20"/>
        </w:rPr>
        <w:t>, CMCC</w:t>
      </w:r>
    </w:p>
    <w:p w14:paraId="018E3B65" w14:textId="45AFDC87" w:rsidR="009619DF" w:rsidRPr="009619DF" w:rsidRDefault="009619DF" w:rsidP="008F7ED1">
      <w:pPr>
        <w:pStyle w:val="Reference"/>
      </w:pPr>
      <w:bookmarkStart w:id="9" w:name="_Ref68015843"/>
      <w:r>
        <w:lastRenderedPageBreak/>
        <w:t>R2-2</w:t>
      </w:r>
      <w:r w:rsidR="005E651C">
        <w:t>1</w:t>
      </w:r>
      <w:r w:rsidR="008F7ED1">
        <w:t>01951</w:t>
      </w:r>
      <w:r>
        <w:t xml:space="preserve">, </w:t>
      </w:r>
      <w:bookmarkEnd w:id="7"/>
      <w:r w:rsidR="008F7ED1" w:rsidRPr="008F7ED1">
        <w:t>Report on LTE legacy, Mobility, DCCA, Multi-SIM and RAN slicing</w:t>
      </w:r>
      <w:r w:rsidR="008F7ED1">
        <w:t>, Vice Chairman (Nokia)</w:t>
      </w:r>
      <w:bookmarkEnd w:id="9"/>
    </w:p>
    <w:p w14:paraId="1C047712" w14:textId="32A448B8" w:rsidR="00666809" w:rsidRDefault="00666809" w:rsidP="00666809">
      <w:pPr>
        <w:pStyle w:val="Reference"/>
        <w:rPr>
          <w:rFonts w:ascii="Arial" w:hAnsi="Arial" w:cs="Arial"/>
          <w:sz w:val="20"/>
          <w:szCs w:val="20"/>
        </w:rPr>
      </w:pPr>
      <w:bookmarkStart w:id="10" w:name="_Ref68015491"/>
      <w:bookmarkStart w:id="11" w:name="_Ref46410562"/>
      <w:bookmarkStart w:id="12" w:name="_Ref46410100"/>
      <w:r>
        <w:rPr>
          <w:rFonts w:ascii="Arial" w:hAnsi="Arial" w:cs="Arial"/>
          <w:sz w:val="20"/>
          <w:szCs w:val="20"/>
        </w:rPr>
        <w:t xml:space="preserve">3GPP TS </w:t>
      </w:r>
      <w:r w:rsidR="00071CFE">
        <w:rPr>
          <w:rFonts w:ascii="Arial" w:hAnsi="Arial" w:cs="Arial"/>
          <w:sz w:val="20"/>
          <w:szCs w:val="20"/>
        </w:rPr>
        <w:t>38.304</w:t>
      </w:r>
      <w:r>
        <w:rPr>
          <w:rFonts w:ascii="Arial" w:hAnsi="Arial" w:cs="Arial"/>
          <w:sz w:val="20"/>
          <w:szCs w:val="20"/>
        </w:rPr>
        <w:t xml:space="preserve">, </w:t>
      </w:r>
      <w:r w:rsidR="00071CFE">
        <w:rPr>
          <w:rFonts w:ascii="Arial" w:hAnsi="Arial" w:cs="Arial"/>
          <w:sz w:val="20"/>
          <w:szCs w:val="20"/>
        </w:rPr>
        <w:t>UE procedures in Idle mode and RRC Inactive</w:t>
      </w:r>
      <w:bookmarkEnd w:id="10"/>
      <w:r w:rsidR="00071CFE">
        <w:rPr>
          <w:rFonts w:ascii="Arial" w:hAnsi="Arial" w:cs="Arial"/>
          <w:sz w:val="20"/>
          <w:szCs w:val="20"/>
        </w:rPr>
        <w:t xml:space="preserve"> </w:t>
      </w:r>
      <w:bookmarkEnd w:id="11"/>
    </w:p>
    <w:p w14:paraId="51DBFE45" w14:textId="2D790F96" w:rsidR="00666809" w:rsidRPr="001D64BC" w:rsidRDefault="00666809" w:rsidP="004F2EE3">
      <w:pPr>
        <w:pStyle w:val="Reference"/>
        <w:rPr>
          <w:rFonts w:ascii="Arial" w:hAnsi="Arial" w:cs="Arial"/>
          <w:sz w:val="20"/>
          <w:szCs w:val="20"/>
        </w:rPr>
      </w:pPr>
      <w:bookmarkStart w:id="13" w:name="_Ref46410575"/>
      <w:r>
        <w:rPr>
          <w:rFonts w:ascii="Arial" w:hAnsi="Arial" w:cs="Arial"/>
          <w:sz w:val="20"/>
          <w:szCs w:val="20"/>
        </w:rPr>
        <w:t xml:space="preserve">3GPP TS 24.501, </w:t>
      </w:r>
      <w:r w:rsidRPr="00666809">
        <w:rPr>
          <w:rFonts w:ascii="Arial" w:hAnsi="Arial" w:cs="Arial"/>
          <w:sz w:val="20"/>
          <w:szCs w:val="20"/>
        </w:rPr>
        <w:t>Non-Access-Stratum (NAS) protocol for 5G System (5GS); Stage 3</w:t>
      </w:r>
      <w:bookmarkEnd w:id="8"/>
      <w:bookmarkEnd w:id="12"/>
      <w:bookmarkEnd w:id="13"/>
    </w:p>
    <w:sectPr w:rsidR="00666809" w:rsidRPr="001D64B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45A09" w14:textId="77777777" w:rsidR="00F84871" w:rsidRDefault="00F84871">
      <w:r>
        <w:separator/>
      </w:r>
    </w:p>
  </w:endnote>
  <w:endnote w:type="continuationSeparator" w:id="0">
    <w:p w14:paraId="2DC7B251" w14:textId="77777777" w:rsidR="00F84871" w:rsidRDefault="00F84871">
      <w:r>
        <w:continuationSeparator/>
      </w:r>
    </w:p>
  </w:endnote>
  <w:endnote w:type="continuationNotice" w:id="1">
    <w:p w14:paraId="52F13B49" w14:textId="77777777" w:rsidR="00F84871" w:rsidRDefault="00F848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6E39B" w14:textId="77777777" w:rsidR="00F84871" w:rsidRDefault="00F84871">
      <w:r>
        <w:separator/>
      </w:r>
    </w:p>
  </w:footnote>
  <w:footnote w:type="continuationSeparator" w:id="0">
    <w:p w14:paraId="00DBAA6D" w14:textId="77777777" w:rsidR="00F84871" w:rsidRDefault="00F84871">
      <w:r>
        <w:continuationSeparator/>
      </w:r>
    </w:p>
  </w:footnote>
  <w:footnote w:type="continuationNotice" w:id="1">
    <w:p w14:paraId="72F7E90E" w14:textId="77777777" w:rsidR="00F84871" w:rsidRDefault="00F848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D53CC0"/>
    <w:multiLevelType w:val="hybridMultilevel"/>
    <w:tmpl w:val="EEF600CE"/>
    <w:lvl w:ilvl="0" w:tplc="3108552C">
      <w:start w:val="1"/>
      <w:numFmt w:val="bullet"/>
      <w:lvlText w:val="-"/>
      <w:lvlJc w:val="left"/>
      <w:pPr>
        <w:ind w:left="1080" w:hanging="360"/>
      </w:pPr>
      <w:rPr>
        <w:rFonts w:ascii="Arial" w:eastAsia="DengXi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1B0EF1"/>
    <w:multiLevelType w:val="multilevel"/>
    <w:tmpl w:val="A68CE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A141D2"/>
    <w:multiLevelType w:val="hybridMultilevel"/>
    <w:tmpl w:val="BEF44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670864"/>
    <w:multiLevelType w:val="hybridMultilevel"/>
    <w:tmpl w:val="D5A48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FE5DCF"/>
    <w:multiLevelType w:val="hybridMultilevel"/>
    <w:tmpl w:val="FF10B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F4433"/>
    <w:multiLevelType w:val="hybridMultilevel"/>
    <w:tmpl w:val="B3B84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301DB0"/>
    <w:multiLevelType w:val="hybridMultilevel"/>
    <w:tmpl w:val="B38A5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7"/>
  </w:num>
  <w:num w:numId="6">
    <w:abstractNumId w:val="12"/>
  </w:num>
  <w:num w:numId="7">
    <w:abstractNumId w:val="19"/>
  </w:num>
  <w:num w:numId="8">
    <w:abstractNumId w:val="8"/>
  </w:num>
  <w:num w:numId="9">
    <w:abstractNumId w:val="16"/>
  </w:num>
  <w:num w:numId="10">
    <w:abstractNumId w:val="20"/>
  </w:num>
  <w:num w:numId="11">
    <w:abstractNumId w:val="17"/>
  </w:num>
  <w:num w:numId="12">
    <w:abstractNumId w:val="21"/>
  </w:num>
  <w:num w:numId="13">
    <w:abstractNumId w:val="4"/>
  </w:num>
  <w:num w:numId="14">
    <w:abstractNumId w:val="2"/>
  </w:num>
  <w:num w:numId="15">
    <w:abstractNumId w:val="3"/>
  </w:num>
  <w:num w:numId="16">
    <w:abstractNumId w:val="3"/>
    <w:lvlOverride w:ilvl="1">
      <w:lvl w:ilvl="1">
        <w:numFmt w:val="bullet"/>
        <w:lvlText w:val=""/>
        <w:lvlJc w:val="left"/>
        <w:pPr>
          <w:tabs>
            <w:tab w:val="num" w:pos="1440"/>
          </w:tabs>
          <w:ind w:left="1440" w:hanging="360"/>
        </w:pPr>
        <w:rPr>
          <w:rFonts w:ascii="Symbol" w:hAnsi="Symbol" w:hint="default"/>
          <w:sz w:val="20"/>
        </w:rPr>
      </w:lvl>
    </w:lvlOverride>
  </w:num>
  <w:num w:numId="17">
    <w:abstractNumId w:val="18"/>
  </w:num>
  <w:num w:numId="18">
    <w:abstractNumId w:val="11"/>
  </w:num>
  <w:num w:numId="19">
    <w:abstractNumId w:val="6"/>
  </w:num>
  <w:num w:numId="20">
    <w:abstractNumId w:val="15"/>
  </w:num>
  <w:num w:numId="21">
    <w:abstractNumId w:val="13"/>
  </w:num>
  <w:num w:numId="22">
    <w:abstractNumId w:val="0"/>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922"/>
    <w:rsid w:val="00014E6A"/>
    <w:rsid w:val="00015D15"/>
    <w:rsid w:val="00016E88"/>
    <w:rsid w:val="000176B2"/>
    <w:rsid w:val="00020538"/>
    <w:rsid w:val="0002092F"/>
    <w:rsid w:val="00021021"/>
    <w:rsid w:val="00021F60"/>
    <w:rsid w:val="0002347B"/>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3FFE"/>
    <w:rsid w:val="000344F1"/>
    <w:rsid w:val="00034AE9"/>
    <w:rsid w:val="00034C15"/>
    <w:rsid w:val="00035A0E"/>
    <w:rsid w:val="000364F5"/>
    <w:rsid w:val="00036898"/>
    <w:rsid w:val="000369B3"/>
    <w:rsid w:val="00036BA1"/>
    <w:rsid w:val="00040041"/>
    <w:rsid w:val="00040DA0"/>
    <w:rsid w:val="0004138E"/>
    <w:rsid w:val="00042049"/>
    <w:rsid w:val="000422E2"/>
    <w:rsid w:val="00042E99"/>
    <w:rsid w:val="00042F22"/>
    <w:rsid w:val="0004348C"/>
    <w:rsid w:val="000439E0"/>
    <w:rsid w:val="00043BB4"/>
    <w:rsid w:val="00043C6F"/>
    <w:rsid w:val="00043E4C"/>
    <w:rsid w:val="000444EF"/>
    <w:rsid w:val="0004524F"/>
    <w:rsid w:val="000455B9"/>
    <w:rsid w:val="00045A57"/>
    <w:rsid w:val="00046DED"/>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3C2"/>
    <w:rsid w:val="00071CFE"/>
    <w:rsid w:val="00071D61"/>
    <w:rsid w:val="00071D81"/>
    <w:rsid w:val="00071E0F"/>
    <w:rsid w:val="00072296"/>
    <w:rsid w:val="00072966"/>
    <w:rsid w:val="00072D36"/>
    <w:rsid w:val="00074165"/>
    <w:rsid w:val="00074914"/>
    <w:rsid w:val="00075168"/>
    <w:rsid w:val="00076DD9"/>
    <w:rsid w:val="00076EBC"/>
    <w:rsid w:val="00077B8C"/>
    <w:rsid w:val="00077BC7"/>
    <w:rsid w:val="00077E5F"/>
    <w:rsid w:val="0008036A"/>
    <w:rsid w:val="00080D76"/>
    <w:rsid w:val="0008102D"/>
    <w:rsid w:val="00081AE6"/>
    <w:rsid w:val="000821B8"/>
    <w:rsid w:val="00082401"/>
    <w:rsid w:val="000827FB"/>
    <w:rsid w:val="00082C4E"/>
    <w:rsid w:val="000841B9"/>
    <w:rsid w:val="000841EB"/>
    <w:rsid w:val="00084245"/>
    <w:rsid w:val="0008434E"/>
    <w:rsid w:val="000855EB"/>
    <w:rsid w:val="00085B52"/>
    <w:rsid w:val="00085FCD"/>
    <w:rsid w:val="00086643"/>
    <w:rsid w:val="000866F2"/>
    <w:rsid w:val="00087242"/>
    <w:rsid w:val="0009009F"/>
    <w:rsid w:val="00090100"/>
    <w:rsid w:val="00090B21"/>
    <w:rsid w:val="00090C1D"/>
    <w:rsid w:val="00091557"/>
    <w:rsid w:val="000916EF"/>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579"/>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0FF"/>
    <w:rsid w:val="000C165A"/>
    <w:rsid w:val="000C29AF"/>
    <w:rsid w:val="000C2E19"/>
    <w:rsid w:val="000C302A"/>
    <w:rsid w:val="000C3084"/>
    <w:rsid w:val="000C3827"/>
    <w:rsid w:val="000C401F"/>
    <w:rsid w:val="000C480E"/>
    <w:rsid w:val="000C65B7"/>
    <w:rsid w:val="000C77FF"/>
    <w:rsid w:val="000C7AC4"/>
    <w:rsid w:val="000D0D07"/>
    <w:rsid w:val="000D1062"/>
    <w:rsid w:val="000D11A6"/>
    <w:rsid w:val="000D1C00"/>
    <w:rsid w:val="000D220F"/>
    <w:rsid w:val="000D2ACE"/>
    <w:rsid w:val="000D35BD"/>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666"/>
    <w:rsid w:val="00116765"/>
    <w:rsid w:val="00117357"/>
    <w:rsid w:val="00117B7E"/>
    <w:rsid w:val="0012078D"/>
    <w:rsid w:val="0012080F"/>
    <w:rsid w:val="001219F5"/>
    <w:rsid w:val="00121A20"/>
    <w:rsid w:val="00122C07"/>
    <w:rsid w:val="00122CF1"/>
    <w:rsid w:val="00122F2E"/>
    <w:rsid w:val="00123610"/>
    <w:rsid w:val="0012377F"/>
    <w:rsid w:val="00124314"/>
    <w:rsid w:val="0012452E"/>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688"/>
    <w:rsid w:val="001416F8"/>
    <w:rsid w:val="00141A7D"/>
    <w:rsid w:val="001431E6"/>
    <w:rsid w:val="00143BAB"/>
    <w:rsid w:val="00143BAF"/>
    <w:rsid w:val="00144A92"/>
    <w:rsid w:val="00144D45"/>
    <w:rsid w:val="00145D40"/>
    <w:rsid w:val="00146AD8"/>
    <w:rsid w:val="00151723"/>
    <w:rsid w:val="00151772"/>
    <w:rsid w:val="00151E23"/>
    <w:rsid w:val="001526E0"/>
    <w:rsid w:val="001550E1"/>
    <w:rsid w:val="001551B5"/>
    <w:rsid w:val="0015525E"/>
    <w:rsid w:val="0015531C"/>
    <w:rsid w:val="00155652"/>
    <w:rsid w:val="00155888"/>
    <w:rsid w:val="00156D8C"/>
    <w:rsid w:val="00156F8F"/>
    <w:rsid w:val="001608F0"/>
    <w:rsid w:val="00160DD8"/>
    <w:rsid w:val="00160ECA"/>
    <w:rsid w:val="00161594"/>
    <w:rsid w:val="001629B3"/>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34BF"/>
    <w:rsid w:val="001A45EE"/>
    <w:rsid w:val="001A5089"/>
    <w:rsid w:val="001A5E6F"/>
    <w:rsid w:val="001A6173"/>
    <w:rsid w:val="001A6CBA"/>
    <w:rsid w:val="001A7511"/>
    <w:rsid w:val="001A7A50"/>
    <w:rsid w:val="001B0B91"/>
    <w:rsid w:val="001B0D97"/>
    <w:rsid w:val="001B2C1B"/>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4BC"/>
    <w:rsid w:val="001D6D53"/>
    <w:rsid w:val="001D70A1"/>
    <w:rsid w:val="001E1450"/>
    <w:rsid w:val="001E1734"/>
    <w:rsid w:val="001E3EC8"/>
    <w:rsid w:val="001E4865"/>
    <w:rsid w:val="001E50EC"/>
    <w:rsid w:val="001E58E2"/>
    <w:rsid w:val="001E6502"/>
    <w:rsid w:val="001E663A"/>
    <w:rsid w:val="001E77AB"/>
    <w:rsid w:val="001E7AED"/>
    <w:rsid w:val="001F0684"/>
    <w:rsid w:val="001F15FB"/>
    <w:rsid w:val="001F1BD0"/>
    <w:rsid w:val="001F217F"/>
    <w:rsid w:val="001F2307"/>
    <w:rsid w:val="001F3630"/>
    <w:rsid w:val="001F3916"/>
    <w:rsid w:val="001F3D74"/>
    <w:rsid w:val="001F4AB0"/>
    <w:rsid w:val="001F54C5"/>
    <w:rsid w:val="001F5E6C"/>
    <w:rsid w:val="001F662C"/>
    <w:rsid w:val="001F7074"/>
    <w:rsid w:val="00200490"/>
    <w:rsid w:val="00201CC9"/>
    <w:rsid w:val="00201F3A"/>
    <w:rsid w:val="00202587"/>
    <w:rsid w:val="00203F96"/>
    <w:rsid w:val="0020419A"/>
    <w:rsid w:val="00204361"/>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2C4"/>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12CD"/>
    <w:rsid w:val="002921B1"/>
    <w:rsid w:val="00292E71"/>
    <w:rsid w:val="00292EB7"/>
    <w:rsid w:val="0029331F"/>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053"/>
    <w:rsid w:val="002A2117"/>
    <w:rsid w:val="002A2338"/>
    <w:rsid w:val="002A2869"/>
    <w:rsid w:val="002A2DE3"/>
    <w:rsid w:val="002A3DB8"/>
    <w:rsid w:val="002A3E78"/>
    <w:rsid w:val="002A50D7"/>
    <w:rsid w:val="002A612D"/>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611A"/>
    <w:rsid w:val="002B7851"/>
    <w:rsid w:val="002B7F74"/>
    <w:rsid w:val="002C0708"/>
    <w:rsid w:val="002C0962"/>
    <w:rsid w:val="002C0A90"/>
    <w:rsid w:val="002C244C"/>
    <w:rsid w:val="002C254A"/>
    <w:rsid w:val="002C2E86"/>
    <w:rsid w:val="002C31CA"/>
    <w:rsid w:val="002C32A1"/>
    <w:rsid w:val="002C39FD"/>
    <w:rsid w:val="002C3E22"/>
    <w:rsid w:val="002C3F5E"/>
    <w:rsid w:val="002C40EF"/>
    <w:rsid w:val="002C41E6"/>
    <w:rsid w:val="002C5321"/>
    <w:rsid w:val="002C7588"/>
    <w:rsid w:val="002C7DCE"/>
    <w:rsid w:val="002D00AE"/>
    <w:rsid w:val="002D022A"/>
    <w:rsid w:val="002D071A"/>
    <w:rsid w:val="002D0765"/>
    <w:rsid w:val="002D0AE8"/>
    <w:rsid w:val="002D0C6F"/>
    <w:rsid w:val="002D176D"/>
    <w:rsid w:val="002D210D"/>
    <w:rsid w:val="002D2B9C"/>
    <w:rsid w:val="002D33D3"/>
    <w:rsid w:val="002D34B2"/>
    <w:rsid w:val="002D362A"/>
    <w:rsid w:val="002D4ADC"/>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46A"/>
    <w:rsid w:val="002F2771"/>
    <w:rsid w:val="002F27FA"/>
    <w:rsid w:val="002F3030"/>
    <w:rsid w:val="002F37A9"/>
    <w:rsid w:val="002F421A"/>
    <w:rsid w:val="002F4B18"/>
    <w:rsid w:val="002F54F6"/>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023"/>
    <w:rsid w:val="00311702"/>
    <w:rsid w:val="00311E82"/>
    <w:rsid w:val="00313FD6"/>
    <w:rsid w:val="003143BD"/>
    <w:rsid w:val="00314F3C"/>
    <w:rsid w:val="00315B06"/>
    <w:rsid w:val="003177E4"/>
    <w:rsid w:val="00317AA9"/>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2"/>
    <w:rsid w:val="00337374"/>
    <w:rsid w:val="0034033C"/>
    <w:rsid w:val="00340ED9"/>
    <w:rsid w:val="0034120F"/>
    <w:rsid w:val="00342BD7"/>
    <w:rsid w:val="00342D3F"/>
    <w:rsid w:val="00343A07"/>
    <w:rsid w:val="0034436D"/>
    <w:rsid w:val="00344407"/>
    <w:rsid w:val="00344919"/>
    <w:rsid w:val="00344941"/>
    <w:rsid w:val="003453C2"/>
    <w:rsid w:val="003455D2"/>
    <w:rsid w:val="00345CC7"/>
    <w:rsid w:val="00346DB5"/>
    <w:rsid w:val="003477B1"/>
    <w:rsid w:val="00347CD8"/>
    <w:rsid w:val="00350212"/>
    <w:rsid w:val="00350342"/>
    <w:rsid w:val="00350AC7"/>
    <w:rsid w:val="00350AD1"/>
    <w:rsid w:val="00350AE0"/>
    <w:rsid w:val="00351A57"/>
    <w:rsid w:val="00351EEE"/>
    <w:rsid w:val="00351FEF"/>
    <w:rsid w:val="003526DA"/>
    <w:rsid w:val="00352F5F"/>
    <w:rsid w:val="003530E9"/>
    <w:rsid w:val="00353910"/>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29"/>
    <w:rsid w:val="003679E4"/>
    <w:rsid w:val="00367DC8"/>
    <w:rsid w:val="00370CF1"/>
    <w:rsid w:val="00370E47"/>
    <w:rsid w:val="003714E8"/>
    <w:rsid w:val="0037177D"/>
    <w:rsid w:val="00372800"/>
    <w:rsid w:val="003735E5"/>
    <w:rsid w:val="003739E2"/>
    <w:rsid w:val="003742AC"/>
    <w:rsid w:val="00374C70"/>
    <w:rsid w:val="00374FB7"/>
    <w:rsid w:val="00375204"/>
    <w:rsid w:val="003754B2"/>
    <w:rsid w:val="00375B56"/>
    <w:rsid w:val="00375EC2"/>
    <w:rsid w:val="00376481"/>
    <w:rsid w:val="003768C5"/>
    <w:rsid w:val="00377904"/>
    <w:rsid w:val="00377CE1"/>
    <w:rsid w:val="003804DB"/>
    <w:rsid w:val="00382C40"/>
    <w:rsid w:val="00383844"/>
    <w:rsid w:val="00385BF0"/>
    <w:rsid w:val="00386AA5"/>
    <w:rsid w:val="00387618"/>
    <w:rsid w:val="00387726"/>
    <w:rsid w:val="00387BA7"/>
    <w:rsid w:val="00391490"/>
    <w:rsid w:val="00391FE4"/>
    <w:rsid w:val="003939FF"/>
    <w:rsid w:val="0039552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541"/>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911"/>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27E"/>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023"/>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96C"/>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181"/>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8D4"/>
    <w:rsid w:val="004949DF"/>
    <w:rsid w:val="00494BD1"/>
    <w:rsid w:val="004961CE"/>
    <w:rsid w:val="004964AA"/>
    <w:rsid w:val="004964F1"/>
    <w:rsid w:val="004970B3"/>
    <w:rsid w:val="004974A5"/>
    <w:rsid w:val="004A1513"/>
    <w:rsid w:val="004A16BC"/>
    <w:rsid w:val="004A2B94"/>
    <w:rsid w:val="004A3B58"/>
    <w:rsid w:val="004A401F"/>
    <w:rsid w:val="004A4064"/>
    <w:rsid w:val="004A40BE"/>
    <w:rsid w:val="004A50A3"/>
    <w:rsid w:val="004A72E1"/>
    <w:rsid w:val="004A7DD8"/>
    <w:rsid w:val="004A7E7F"/>
    <w:rsid w:val="004B1265"/>
    <w:rsid w:val="004B2FD1"/>
    <w:rsid w:val="004B3947"/>
    <w:rsid w:val="004B3ACB"/>
    <w:rsid w:val="004B5344"/>
    <w:rsid w:val="004B7C0C"/>
    <w:rsid w:val="004C01C8"/>
    <w:rsid w:val="004C06EE"/>
    <w:rsid w:val="004C2328"/>
    <w:rsid w:val="004C2F27"/>
    <w:rsid w:val="004C3898"/>
    <w:rsid w:val="004C646D"/>
    <w:rsid w:val="004C6883"/>
    <w:rsid w:val="004C6EDD"/>
    <w:rsid w:val="004D0104"/>
    <w:rsid w:val="004D0261"/>
    <w:rsid w:val="004D1583"/>
    <w:rsid w:val="004D2237"/>
    <w:rsid w:val="004D2C24"/>
    <w:rsid w:val="004D2E17"/>
    <w:rsid w:val="004D36B1"/>
    <w:rsid w:val="004D4267"/>
    <w:rsid w:val="004D4B39"/>
    <w:rsid w:val="004D624E"/>
    <w:rsid w:val="004D6568"/>
    <w:rsid w:val="004D6DFE"/>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086"/>
    <w:rsid w:val="004F04BF"/>
    <w:rsid w:val="004F0B4E"/>
    <w:rsid w:val="004F0B6C"/>
    <w:rsid w:val="004F1462"/>
    <w:rsid w:val="004F2078"/>
    <w:rsid w:val="004F2C96"/>
    <w:rsid w:val="004F2EE3"/>
    <w:rsid w:val="004F323E"/>
    <w:rsid w:val="004F4DA3"/>
    <w:rsid w:val="004F5774"/>
    <w:rsid w:val="004F5A52"/>
    <w:rsid w:val="004F7740"/>
    <w:rsid w:val="004F7A88"/>
    <w:rsid w:val="0050054E"/>
    <w:rsid w:val="005005A0"/>
    <w:rsid w:val="0050134F"/>
    <w:rsid w:val="00502773"/>
    <w:rsid w:val="00502EE3"/>
    <w:rsid w:val="005030FF"/>
    <w:rsid w:val="0050361D"/>
    <w:rsid w:val="0050462F"/>
    <w:rsid w:val="00504651"/>
    <w:rsid w:val="00504CCC"/>
    <w:rsid w:val="005052CC"/>
    <w:rsid w:val="00505477"/>
    <w:rsid w:val="00506557"/>
    <w:rsid w:val="0050677A"/>
    <w:rsid w:val="005067E0"/>
    <w:rsid w:val="005072D1"/>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3983"/>
    <w:rsid w:val="005258C1"/>
    <w:rsid w:val="00525EB2"/>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682"/>
    <w:rsid w:val="00534B59"/>
    <w:rsid w:val="00536759"/>
    <w:rsid w:val="005369A8"/>
    <w:rsid w:val="00536B44"/>
    <w:rsid w:val="005372E4"/>
    <w:rsid w:val="00537C62"/>
    <w:rsid w:val="0054098C"/>
    <w:rsid w:val="00541ADD"/>
    <w:rsid w:val="0054294D"/>
    <w:rsid w:val="005429CD"/>
    <w:rsid w:val="00543046"/>
    <w:rsid w:val="00543336"/>
    <w:rsid w:val="00546849"/>
    <w:rsid w:val="00546970"/>
    <w:rsid w:val="00546CEC"/>
    <w:rsid w:val="00547A14"/>
    <w:rsid w:val="00553030"/>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1E88"/>
    <w:rsid w:val="00582809"/>
    <w:rsid w:val="00582A4A"/>
    <w:rsid w:val="00582D44"/>
    <w:rsid w:val="00583311"/>
    <w:rsid w:val="00584ABE"/>
    <w:rsid w:val="00585015"/>
    <w:rsid w:val="00585124"/>
    <w:rsid w:val="005874C6"/>
    <w:rsid w:val="0058798C"/>
    <w:rsid w:val="005900FA"/>
    <w:rsid w:val="005906A3"/>
    <w:rsid w:val="00591C46"/>
    <w:rsid w:val="005923F4"/>
    <w:rsid w:val="0059314B"/>
    <w:rsid w:val="005935A4"/>
    <w:rsid w:val="00593CD0"/>
    <w:rsid w:val="005948C2"/>
    <w:rsid w:val="00594F8D"/>
    <w:rsid w:val="00595C59"/>
    <w:rsid w:val="00595DCA"/>
    <w:rsid w:val="00596FD5"/>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1A41"/>
    <w:rsid w:val="005B35D7"/>
    <w:rsid w:val="005B386C"/>
    <w:rsid w:val="005B392A"/>
    <w:rsid w:val="005B3AA3"/>
    <w:rsid w:val="005B3B00"/>
    <w:rsid w:val="005B41BD"/>
    <w:rsid w:val="005B4D87"/>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D07B2"/>
    <w:rsid w:val="005D1498"/>
    <w:rsid w:val="005D1602"/>
    <w:rsid w:val="005D1A70"/>
    <w:rsid w:val="005D4F57"/>
    <w:rsid w:val="005D4FCE"/>
    <w:rsid w:val="005D65DE"/>
    <w:rsid w:val="005D6B0B"/>
    <w:rsid w:val="005D7BBD"/>
    <w:rsid w:val="005D7F9B"/>
    <w:rsid w:val="005E0C2F"/>
    <w:rsid w:val="005E30FD"/>
    <w:rsid w:val="005E3221"/>
    <w:rsid w:val="005E385F"/>
    <w:rsid w:val="005E3915"/>
    <w:rsid w:val="005E4596"/>
    <w:rsid w:val="005E594B"/>
    <w:rsid w:val="005E5B81"/>
    <w:rsid w:val="005E5D85"/>
    <w:rsid w:val="005E651C"/>
    <w:rsid w:val="005E790E"/>
    <w:rsid w:val="005E7953"/>
    <w:rsid w:val="005F0652"/>
    <w:rsid w:val="005F06E0"/>
    <w:rsid w:val="005F168C"/>
    <w:rsid w:val="005F2CB1"/>
    <w:rsid w:val="005F3025"/>
    <w:rsid w:val="005F3AC1"/>
    <w:rsid w:val="005F3E41"/>
    <w:rsid w:val="005F4D03"/>
    <w:rsid w:val="005F50BF"/>
    <w:rsid w:val="005F528E"/>
    <w:rsid w:val="005F618C"/>
    <w:rsid w:val="005F70BD"/>
    <w:rsid w:val="005F7BF8"/>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3EB4"/>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EDD"/>
    <w:rsid w:val="006324C0"/>
    <w:rsid w:val="0063284C"/>
    <w:rsid w:val="00633833"/>
    <w:rsid w:val="0063397D"/>
    <w:rsid w:val="0063502D"/>
    <w:rsid w:val="00635670"/>
    <w:rsid w:val="00635F6F"/>
    <w:rsid w:val="00636046"/>
    <w:rsid w:val="00636398"/>
    <w:rsid w:val="006368D3"/>
    <w:rsid w:val="00636A5D"/>
    <w:rsid w:val="00637304"/>
    <w:rsid w:val="006377EC"/>
    <w:rsid w:val="00637AB5"/>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56FE3"/>
    <w:rsid w:val="0066011D"/>
    <w:rsid w:val="006607C0"/>
    <w:rsid w:val="006613A6"/>
    <w:rsid w:val="0066238D"/>
    <w:rsid w:val="006627A2"/>
    <w:rsid w:val="006634E6"/>
    <w:rsid w:val="006639D9"/>
    <w:rsid w:val="00663BE6"/>
    <w:rsid w:val="0066547A"/>
    <w:rsid w:val="006655EE"/>
    <w:rsid w:val="00666809"/>
    <w:rsid w:val="00667EE7"/>
    <w:rsid w:val="00670051"/>
    <w:rsid w:val="0067043B"/>
    <w:rsid w:val="00670922"/>
    <w:rsid w:val="00670BE1"/>
    <w:rsid w:val="00670E0F"/>
    <w:rsid w:val="006711A3"/>
    <w:rsid w:val="0067218F"/>
    <w:rsid w:val="0067266E"/>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8A0"/>
    <w:rsid w:val="00683ECE"/>
    <w:rsid w:val="006842A2"/>
    <w:rsid w:val="006848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1E58"/>
    <w:rsid w:val="006A30AF"/>
    <w:rsid w:val="006A46FB"/>
    <w:rsid w:val="006A47D3"/>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B786D"/>
    <w:rsid w:val="006C03B8"/>
    <w:rsid w:val="006C0A15"/>
    <w:rsid w:val="006C1E2D"/>
    <w:rsid w:val="006C2536"/>
    <w:rsid w:val="006C3EF7"/>
    <w:rsid w:val="006C44C2"/>
    <w:rsid w:val="006C4C20"/>
    <w:rsid w:val="006C5EC9"/>
    <w:rsid w:val="006C6059"/>
    <w:rsid w:val="006C64DE"/>
    <w:rsid w:val="006C6BE1"/>
    <w:rsid w:val="006C7522"/>
    <w:rsid w:val="006C78FD"/>
    <w:rsid w:val="006D02E6"/>
    <w:rsid w:val="006D0580"/>
    <w:rsid w:val="006D1F63"/>
    <w:rsid w:val="006D2A46"/>
    <w:rsid w:val="006D3053"/>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6BB"/>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FF3"/>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10B"/>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0ADB"/>
    <w:rsid w:val="00751228"/>
    <w:rsid w:val="007535D6"/>
    <w:rsid w:val="0075360F"/>
    <w:rsid w:val="00753CAE"/>
    <w:rsid w:val="00755165"/>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AB6"/>
    <w:rsid w:val="00770B55"/>
    <w:rsid w:val="00770B65"/>
    <w:rsid w:val="007716C3"/>
    <w:rsid w:val="00771B2C"/>
    <w:rsid w:val="00772E12"/>
    <w:rsid w:val="007730BD"/>
    <w:rsid w:val="0077317C"/>
    <w:rsid w:val="007740E6"/>
    <w:rsid w:val="0077493B"/>
    <w:rsid w:val="007755F2"/>
    <w:rsid w:val="00775A78"/>
    <w:rsid w:val="00775BC4"/>
    <w:rsid w:val="00775C6B"/>
    <w:rsid w:val="00775C76"/>
    <w:rsid w:val="00776971"/>
    <w:rsid w:val="00777025"/>
    <w:rsid w:val="007804ED"/>
    <w:rsid w:val="0078177E"/>
    <w:rsid w:val="00781FA9"/>
    <w:rsid w:val="00782A78"/>
    <w:rsid w:val="0078304C"/>
    <w:rsid w:val="00783673"/>
    <w:rsid w:val="00784079"/>
    <w:rsid w:val="00784E8D"/>
    <w:rsid w:val="007851F8"/>
    <w:rsid w:val="00785490"/>
    <w:rsid w:val="007859B0"/>
    <w:rsid w:val="00787477"/>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09A8"/>
    <w:rsid w:val="007A1083"/>
    <w:rsid w:val="007A18AB"/>
    <w:rsid w:val="007A1AC2"/>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6F0"/>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12"/>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09E6"/>
    <w:rsid w:val="00821138"/>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09AD"/>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3B18"/>
    <w:rsid w:val="008444E8"/>
    <w:rsid w:val="00844AEC"/>
    <w:rsid w:val="00844E80"/>
    <w:rsid w:val="0084538C"/>
    <w:rsid w:val="00846129"/>
    <w:rsid w:val="0084646A"/>
    <w:rsid w:val="0084661C"/>
    <w:rsid w:val="00846FE7"/>
    <w:rsid w:val="00847403"/>
    <w:rsid w:val="00847FC4"/>
    <w:rsid w:val="00850CEC"/>
    <w:rsid w:val="00850E9E"/>
    <w:rsid w:val="008526B7"/>
    <w:rsid w:val="00854B3A"/>
    <w:rsid w:val="00855CE7"/>
    <w:rsid w:val="00856911"/>
    <w:rsid w:val="0085734F"/>
    <w:rsid w:val="008579D7"/>
    <w:rsid w:val="00860458"/>
    <w:rsid w:val="008616A9"/>
    <w:rsid w:val="00861C72"/>
    <w:rsid w:val="008628C0"/>
    <w:rsid w:val="00862F84"/>
    <w:rsid w:val="00864814"/>
    <w:rsid w:val="00865044"/>
    <w:rsid w:val="00865151"/>
    <w:rsid w:val="00865543"/>
    <w:rsid w:val="00865698"/>
    <w:rsid w:val="00866BAB"/>
    <w:rsid w:val="0086758D"/>
    <w:rsid w:val="008677FD"/>
    <w:rsid w:val="008706D4"/>
    <w:rsid w:val="00870F8A"/>
    <w:rsid w:val="008719A4"/>
    <w:rsid w:val="00871D23"/>
    <w:rsid w:val="00872A76"/>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87037"/>
    <w:rsid w:val="00891FA7"/>
    <w:rsid w:val="00892C99"/>
    <w:rsid w:val="0089375B"/>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2E18"/>
    <w:rsid w:val="008B40D0"/>
    <w:rsid w:val="008B468B"/>
    <w:rsid w:val="008B4BEE"/>
    <w:rsid w:val="008B51A0"/>
    <w:rsid w:val="008B5563"/>
    <w:rsid w:val="008B592A"/>
    <w:rsid w:val="008B5FA2"/>
    <w:rsid w:val="008B63B8"/>
    <w:rsid w:val="008B6C30"/>
    <w:rsid w:val="008B7AC7"/>
    <w:rsid w:val="008B7B5C"/>
    <w:rsid w:val="008C048C"/>
    <w:rsid w:val="008C0A0F"/>
    <w:rsid w:val="008C0C99"/>
    <w:rsid w:val="008C0D64"/>
    <w:rsid w:val="008C2017"/>
    <w:rsid w:val="008C2246"/>
    <w:rsid w:val="008C2955"/>
    <w:rsid w:val="008C2A51"/>
    <w:rsid w:val="008C374D"/>
    <w:rsid w:val="008C47C8"/>
    <w:rsid w:val="008C48EF"/>
    <w:rsid w:val="008C4958"/>
    <w:rsid w:val="008C4BAA"/>
    <w:rsid w:val="008C586D"/>
    <w:rsid w:val="008C5C29"/>
    <w:rsid w:val="008C5FA1"/>
    <w:rsid w:val="008C68D0"/>
    <w:rsid w:val="008C6AE8"/>
    <w:rsid w:val="008C70B1"/>
    <w:rsid w:val="008C7573"/>
    <w:rsid w:val="008C76FE"/>
    <w:rsid w:val="008D0655"/>
    <w:rsid w:val="008D0BFB"/>
    <w:rsid w:val="008D0CE9"/>
    <w:rsid w:val="008D0EFD"/>
    <w:rsid w:val="008D10BE"/>
    <w:rsid w:val="008D1AE6"/>
    <w:rsid w:val="008D218F"/>
    <w:rsid w:val="008D2599"/>
    <w:rsid w:val="008D2755"/>
    <w:rsid w:val="008D27D3"/>
    <w:rsid w:val="008D34F1"/>
    <w:rsid w:val="008D3669"/>
    <w:rsid w:val="008D3773"/>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8F7ED1"/>
    <w:rsid w:val="00902350"/>
    <w:rsid w:val="0090336B"/>
    <w:rsid w:val="00904376"/>
    <w:rsid w:val="00904C76"/>
    <w:rsid w:val="009053AA"/>
    <w:rsid w:val="00906939"/>
    <w:rsid w:val="00906F3F"/>
    <w:rsid w:val="0090795F"/>
    <w:rsid w:val="009105C9"/>
    <w:rsid w:val="00910AEF"/>
    <w:rsid w:val="00910B7D"/>
    <w:rsid w:val="00911DFB"/>
    <w:rsid w:val="00911E99"/>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666"/>
    <w:rsid w:val="00936851"/>
    <w:rsid w:val="009368F3"/>
    <w:rsid w:val="00936BBF"/>
    <w:rsid w:val="00937C25"/>
    <w:rsid w:val="0094021A"/>
    <w:rsid w:val="0094074E"/>
    <w:rsid w:val="00940CF8"/>
    <w:rsid w:val="009411A3"/>
    <w:rsid w:val="009414FD"/>
    <w:rsid w:val="00941636"/>
    <w:rsid w:val="00942E6C"/>
    <w:rsid w:val="0094346C"/>
    <w:rsid w:val="00943742"/>
    <w:rsid w:val="009450DB"/>
    <w:rsid w:val="00945C05"/>
    <w:rsid w:val="009460A6"/>
    <w:rsid w:val="00946945"/>
    <w:rsid w:val="00947179"/>
    <w:rsid w:val="009471B5"/>
    <w:rsid w:val="00947588"/>
    <w:rsid w:val="00947713"/>
    <w:rsid w:val="00947B01"/>
    <w:rsid w:val="00947D91"/>
    <w:rsid w:val="009500DF"/>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9DF"/>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4232"/>
    <w:rsid w:val="00975997"/>
    <w:rsid w:val="00975DFC"/>
    <w:rsid w:val="0097603D"/>
    <w:rsid w:val="009768D2"/>
    <w:rsid w:val="00976949"/>
    <w:rsid w:val="00976FC3"/>
    <w:rsid w:val="00980477"/>
    <w:rsid w:val="009827C8"/>
    <w:rsid w:val="00984217"/>
    <w:rsid w:val="00985253"/>
    <w:rsid w:val="009853B3"/>
    <w:rsid w:val="00985CBE"/>
    <w:rsid w:val="00987FD9"/>
    <w:rsid w:val="00990630"/>
    <w:rsid w:val="00990E93"/>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0DA8"/>
    <w:rsid w:val="009B1385"/>
    <w:rsid w:val="009B1F30"/>
    <w:rsid w:val="009B2318"/>
    <w:rsid w:val="009B3AC2"/>
    <w:rsid w:val="009B4DF4"/>
    <w:rsid w:val="009B564E"/>
    <w:rsid w:val="009B5AF7"/>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38"/>
    <w:rsid w:val="009E537B"/>
    <w:rsid w:val="009E5902"/>
    <w:rsid w:val="009E5F5B"/>
    <w:rsid w:val="009E645C"/>
    <w:rsid w:val="009E6AA6"/>
    <w:rsid w:val="009E6AC2"/>
    <w:rsid w:val="009E6F0C"/>
    <w:rsid w:val="009F072A"/>
    <w:rsid w:val="009F08F3"/>
    <w:rsid w:val="009F0D5B"/>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371"/>
    <w:rsid w:val="00A137FD"/>
    <w:rsid w:val="00A13991"/>
    <w:rsid w:val="00A13E54"/>
    <w:rsid w:val="00A14162"/>
    <w:rsid w:val="00A1595C"/>
    <w:rsid w:val="00A17F63"/>
    <w:rsid w:val="00A201BE"/>
    <w:rsid w:val="00A2193B"/>
    <w:rsid w:val="00A22606"/>
    <w:rsid w:val="00A2351A"/>
    <w:rsid w:val="00A23945"/>
    <w:rsid w:val="00A24365"/>
    <w:rsid w:val="00A245F5"/>
    <w:rsid w:val="00A247A6"/>
    <w:rsid w:val="00A249D6"/>
    <w:rsid w:val="00A25BCD"/>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AAA"/>
    <w:rsid w:val="00A45B74"/>
    <w:rsid w:val="00A4647F"/>
    <w:rsid w:val="00A46626"/>
    <w:rsid w:val="00A468B0"/>
    <w:rsid w:val="00A46D79"/>
    <w:rsid w:val="00A50483"/>
    <w:rsid w:val="00A50F35"/>
    <w:rsid w:val="00A50FA9"/>
    <w:rsid w:val="00A51116"/>
    <w:rsid w:val="00A521B4"/>
    <w:rsid w:val="00A5227B"/>
    <w:rsid w:val="00A52E1D"/>
    <w:rsid w:val="00A53A09"/>
    <w:rsid w:val="00A546D3"/>
    <w:rsid w:val="00A54DED"/>
    <w:rsid w:val="00A55451"/>
    <w:rsid w:val="00A55F73"/>
    <w:rsid w:val="00A5623B"/>
    <w:rsid w:val="00A56D3F"/>
    <w:rsid w:val="00A571A6"/>
    <w:rsid w:val="00A60109"/>
    <w:rsid w:val="00A60917"/>
    <w:rsid w:val="00A61499"/>
    <w:rsid w:val="00A622C6"/>
    <w:rsid w:val="00A62A77"/>
    <w:rsid w:val="00A63483"/>
    <w:rsid w:val="00A63D17"/>
    <w:rsid w:val="00A63E88"/>
    <w:rsid w:val="00A6446C"/>
    <w:rsid w:val="00A654D6"/>
    <w:rsid w:val="00A6572F"/>
    <w:rsid w:val="00A657D7"/>
    <w:rsid w:val="00A65935"/>
    <w:rsid w:val="00A65E5A"/>
    <w:rsid w:val="00A660AC"/>
    <w:rsid w:val="00A660F6"/>
    <w:rsid w:val="00A670A6"/>
    <w:rsid w:val="00A67E6C"/>
    <w:rsid w:val="00A70C59"/>
    <w:rsid w:val="00A71B99"/>
    <w:rsid w:val="00A71D6C"/>
    <w:rsid w:val="00A7203A"/>
    <w:rsid w:val="00A72C8A"/>
    <w:rsid w:val="00A739D0"/>
    <w:rsid w:val="00A74101"/>
    <w:rsid w:val="00A749DC"/>
    <w:rsid w:val="00A74E64"/>
    <w:rsid w:val="00A758C5"/>
    <w:rsid w:val="00A7599C"/>
    <w:rsid w:val="00A759B0"/>
    <w:rsid w:val="00A761D4"/>
    <w:rsid w:val="00A76696"/>
    <w:rsid w:val="00A77405"/>
    <w:rsid w:val="00A77DB9"/>
    <w:rsid w:val="00A77EC4"/>
    <w:rsid w:val="00A80600"/>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5A10"/>
    <w:rsid w:val="00AC6E95"/>
    <w:rsid w:val="00AD0348"/>
    <w:rsid w:val="00AD0AA3"/>
    <w:rsid w:val="00AD1B8B"/>
    <w:rsid w:val="00AD3168"/>
    <w:rsid w:val="00AD3F94"/>
    <w:rsid w:val="00AD47BA"/>
    <w:rsid w:val="00AD4A5A"/>
    <w:rsid w:val="00AD4D7D"/>
    <w:rsid w:val="00AD4E27"/>
    <w:rsid w:val="00AD5933"/>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5F67"/>
    <w:rsid w:val="00AF6C28"/>
    <w:rsid w:val="00AF7C5D"/>
    <w:rsid w:val="00B006FE"/>
    <w:rsid w:val="00B007CB"/>
    <w:rsid w:val="00B00E87"/>
    <w:rsid w:val="00B010BF"/>
    <w:rsid w:val="00B0175E"/>
    <w:rsid w:val="00B02AA9"/>
    <w:rsid w:val="00B02CF3"/>
    <w:rsid w:val="00B02FA3"/>
    <w:rsid w:val="00B03B24"/>
    <w:rsid w:val="00B03C4C"/>
    <w:rsid w:val="00B03D54"/>
    <w:rsid w:val="00B04A27"/>
    <w:rsid w:val="00B05084"/>
    <w:rsid w:val="00B05BA5"/>
    <w:rsid w:val="00B0611B"/>
    <w:rsid w:val="00B06D67"/>
    <w:rsid w:val="00B11A5C"/>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929"/>
    <w:rsid w:val="00B31239"/>
    <w:rsid w:val="00B31867"/>
    <w:rsid w:val="00B33C5A"/>
    <w:rsid w:val="00B34AC3"/>
    <w:rsid w:val="00B34CAF"/>
    <w:rsid w:val="00B35AA8"/>
    <w:rsid w:val="00B372AA"/>
    <w:rsid w:val="00B40445"/>
    <w:rsid w:val="00B40ECB"/>
    <w:rsid w:val="00B41888"/>
    <w:rsid w:val="00B41DF0"/>
    <w:rsid w:val="00B426D9"/>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4CD"/>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01A"/>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2ECF"/>
    <w:rsid w:val="00BC3053"/>
    <w:rsid w:val="00BC319F"/>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5ECD"/>
    <w:rsid w:val="00BE6AE2"/>
    <w:rsid w:val="00BE6CA6"/>
    <w:rsid w:val="00BE7406"/>
    <w:rsid w:val="00BE7603"/>
    <w:rsid w:val="00BE7FC2"/>
    <w:rsid w:val="00BF058E"/>
    <w:rsid w:val="00BF0A43"/>
    <w:rsid w:val="00BF16CF"/>
    <w:rsid w:val="00BF19C0"/>
    <w:rsid w:val="00BF20C7"/>
    <w:rsid w:val="00BF2D90"/>
    <w:rsid w:val="00BF3279"/>
    <w:rsid w:val="00BF4BB2"/>
    <w:rsid w:val="00BF51E3"/>
    <w:rsid w:val="00BF74C7"/>
    <w:rsid w:val="00BF7A0D"/>
    <w:rsid w:val="00BF7CCA"/>
    <w:rsid w:val="00BF7EEA"/>
    <w:rsid w:val="00BF7F4B"/>
    <w:rsid w:val="00C00DEB"/>
    <w:rsid w:val="00C015F1"/>
    <w:rsid w:val="00C0173E"/>
    <w:rsid w:val="00C01973"/>
    <w:rsid w:val="00C01F33"/>
    <w:rsid w:val="00C02B93"/>
    <w:rsid w:val="00C02CC6"/>
    <w:rsid w:val="00C040F7"/>
    <w:rsid w:val="00C041B0"/>
    <w:rsid w:val="00C04417"/>
    <w:rsid w:val="00C04477"/>
    <w:rsid w:val="00C044AB"/>
    <w:rsid w:val="00C04BE0"/>
    <w:rsid w:val="00C055AB"/>
    <w:rsid w:val="00C05706"/>
    <w:rsid w:val="00C07377"/>
    <w:rsid w:val="00C10478"/>
    <w:rsid w:val="00C109B3"/>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E6"/>
    <w:rsid w:val="00C23175"/>
    <w:rsid w:val="00C23D37"/>
    <w:rsid w:val="00C24DFB"/>
    <w:rsid w:val="00C26FAA"/>
    <w:rsid w:val="00C276D5"/>
    <w:rsid w:val="00C279B5"/>
    <w:rsid w:val="00C27C45"/>
    <w:rsid w:val="00C27E0C"/>
    <w:rsid w:val="00C30437"/>
    <w:rsid w:val="00C30A40"/>
    <w:rsid w:val="00C30F69"/>
    <w:rsid w:val="00C31ED1"/>
    <w:rsid w:val="00C322F3"/>
    <w:rsid w:val="00C34167"/>
    <w:rsid w:val="00C357AB"/>
    <w:rsid w:val="00C3719D"/>
    <w:rsid w:val="00C372D0"/>
    <w:rsid w:val="00C40753"/>
    <w:rsid w:val="00C41A9D"/>
    <w:rsid w:val="00C426F4"/>
    <w:rsid w:val="00C43872"/>
    <w:rsid w:val="00C44AE7"/>
    <w:rsid w:val="00C4565B"/>
    <w:rsid w:val="00C45B3B"/>
    <w:rsid w:val="00C45B7C"/>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57BEC"/>
    <w:rsid w:val="00C600A7"/>
    <w:rsid w:val="00C601D0"/>
    <w:rsid w:val="00C60783"/>
    <w:rsid w:val="00C609B9"/>
    <w:rsid w:val="00C60E2B"/>
    <w:rsid w:val="00C60FF3"/>
    <w:rsid w:val="00C6143B"/>
    <w:rsid w:val="00C61546"/>
    <w:rsid w:val="00C61FA7"/>
    <w:rsid w:val="00C633CD"/>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4A5"/>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631"/>
    <w:rsid w:val="00CA1ED8"/>
    <w:rsid w:val="00CA321C"/>
    <w:rsid w:val="00CA456F"/>
    <w:rsid w:val="00CA628D"/>
    <w:rsid w:val="00CA6CFD"/>
    <w:rsid w:val="00CB0DE9"/>
    <w:rsid w:val="00CB1D43"/>
    <w:rsid w:val="00CB1F63"/>
    <w:rsid w:val="00CB3211"/>
    <w:rsid w:val="00CB3551"/>
    <w:rsid w:val="00CB4695"/>
    <w:rsid w:val="00CB53D7"/>
    <w:rsid w:val="00CB585C"/>
    <w:rsid w:val="00CB59A0"/>
    <w:rsid w:val="00CB5DB2"/>
    <w:rsid w:val="00CB67FD"/>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1162"/>
    <w:rsid w:val="00CE208B"/>
    <w:rsid w:val="00CE2300"/>
    <w:rsid w:val="00CE322E"/>
    <w:rsid w:val="00CE3A4D"/>
    <w:rsid w:val="00CE3DF2"/>
    <w:rsid w:val="00CE4815"/>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CF7C89"/>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1ED0"/>
    <w:rsid w:val="00D129BD"/>
    <w:rsid w:val="00D12BC0"/>
    <w:rsid w:val="00D13135"/>
    <w:rsid w:val="00D137CD"/>
    <w:rsid w:val="00D13ABF"/>
    <w:rsid w:val="00D13E4E"/>
    <w:rsid w:val="00D1424A"/>
    <w:rsid w:val="00D15089"/>
    <w:rsid w:val="00D150E1"/>
    <w:rsid w:val="00D15E6B"/>
    <w:rsid w:val="00D16187"/>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3EF1"/>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B1C"/>
    <w:rsid w:val="00D74F30"/>
    <w:rsid w:val="00D76603"/>
    <w:rsid w:val="00D76F86"/>
    <w:rsid w:val="00D77B1D"/>
    <w:rsid w:val="00D8021F"/>
    <w:rsid w:val="00D802E6"/>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39B"/>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B9C"/>
    <w:rsid w:val="00DD34EF"/>
    <w:rsid w:val="00DD3A35"/>
    <w:rsid w:val="00DD6E1A"/>
    <w:rsid w:val="00DD7867"/>
    <w:rsid w:val="00DD7DED"/>
    <w:rsid w:val="00DE15C6"/>
    <w:rsid w:val="00DE1A17"/>
    <w:rsid w:val="00DE21E8"/>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835"/>
    <w:rsid w:val="00E02C26"/>
    <w:rsid w:val="00E02CFE"/>
    <w:rsid w:val="00E0478F"/>
    <w:rsid w:val="00E04CC8"/>
    <w:rsid w:val="00E05B34"/>
    <w:rsid w:val="00E06C70"/>
    <w:rsid w:val="00E06E0B"/>
    <w:rsid w:val="00E070F3"/>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2CFB"/>
    <w:rsid w:val="00E23045"/>
    <w:rsid w:val="00E25B80"/>
    <w:rsid w:val="00E2667C"/>
    <w:rsid w:val="00E26CD5"/>
    <w:rsid w:val="00E30926"/>
    <w:rsid w:val="00E30B5A"/>
    <w:rsid w:val="00E3123D"/>
    <w:rsid w:val="00E31436"/>
    <w:rsid w:val="00E31461"/>
    <w:rsid w:val="00E31C0F"/>
    <w:rsid w:val="00E31D43"/>
    <w:rsid w:val="00E32608"/>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2AD"/>
    <w:rsid w:val="00E557CC"/>
    <w:rsid w:val="00E56FCB"/>
    <w:rsid w:val="00E57003"/>
    <w:rsid w:val="00E571CE"/>
    <w:rsid w:val="00E57565"/>
    <w:rsid w:val="00E578E1"/>
    <w:rsid w:val="00E57A1C"/>
    <w:rsid w:val="00E57F9D"/>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6611"/>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195C"/>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2A83"/>
    <w:rsid w:val="00F12E03"/>
    <w:rsid w:val="00F1551D"/>
    <w:rsid w:val="00F1556E"/>
    <w:rsid w:val="00F158BA"/>
    <w:rsid w:val="00F15F1E"/>
    <w:rsid w:val="00F15FA5"/>
    <w:rsid w:val="00F1625B"/>
    <w:rsid w:val="00F1741C"/>
    <w:rsid w:val="00F2009B"/>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3E73"/>
    <w:rsid w:val="00F73F5E"/>
    <w:rsid w:val="00F74BB9"/>
    <w:rsid w:val="00F75582"/>
    <w:rsid w:val="00F759C6"/>
    <w:rsid w:val="00F75A7F"/>
    <w:rsid w:val="00F76A5B"/>
    <w:rsid w:val="00F76EFA"/>
    <w:rsid w:val="00F772AF"/>
    <w:rsid w:val="00F804BE"/>
    <w:rsid w:val="00F81631"/>
    <w:rsid w:val="00F817CE"/>
    <w:rsid w:val="00F823A1"/>
    <w:rsid w:val="00F84530"/>
    <w:rsid w:val="00F8456C"/>
    <w:rsid w:val="00F84871"/>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4D28"/>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55B0"/>
    <w:rsid w:val="00FC7016"/>
    <w:rsid w:val="00FC7429"/>
    <w:rsid w:val="00FC7DE3"/>
    <w:rsid w:val="00FC7E14"/>
    <w:rsid w:val="00FD07F6"/>
    <w:rsid w:val="00FD14F7"/>
    <w:rsid w:val="00FD1D12"/>
    <w:rsid w:val="00FD1EC8"/>
    <w:rsid w:val="00FD20E5"/>
    <w:rsid w:val="00FD3FB3"/>
    <w:rsid w:val="00FD448E"/>
    <w:rsid w:val="00FD47ED"/>
    <w:rsid w:val="00FD4A87"/>
    <w:rsid w:val="00FD73B1"/>
    <w:rsid w:val="00FD7449"/>
    <w:rsid w:val="00FD74DB"/>
    <w:rsid w:val="00FD7660"/>
    <w:rsid w:val="00FE0655"/>
    <w:rsid w:val="00FE1D1A"/>
    <w:rsid w:val="00FE20DB"/>
    <w:rsid w:val="00FE2365"/>
    <w:rsid w:val="00FE2927"/>
    <w:rsid w:val="00FE2983"/>
    <w:rsid w:val="00FE4433"/>
    <w:rsid w:val="00FE4C7B"/>
    <w:rsid w:val="00FE5654"/>
    <w:rsid w:val="00FE5BC8"/>
    <w:rsid w:val="00FE5C55"/>
    <w:rsid w:val="00FE5E94"/>
    <w:rsid w:val="00FE5F55"/>
    <w:rsid w:val="00FE65B0"/>
    <w:rsid w:val="00FE6E02"/>
    <w:rsid w:val="00FE7336"/>
    <w:rsid w:val="00FE787C"/>
    <w:rsid w:val="00FF05B7"/>
    <w:rsid w:val="00FF074F"/>
    <w:rsid w:val="00FF1E31"/>
    <w:rsid w:val="00FF39AF"/>
    <w:rsid w:val="00FF45A5"/>
    <w:rsid w:val="00FF4A67"/>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09A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309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09A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after="0" w:line="240" w:lineRule="auto"/>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pPr>
      <w:spacing w:line="240" w:lineRule="auto"/>
    </w:pPr>
    <w:rPr>
      <w:rFonts w:ascii="Arial" w:hAnsi="Arial" w:cs="Times New Roman"/>
      <w:sz w:val="20"/>
      <w:lang w:val="en-GB"/>
    </w:rPr>
  </w:style>
  <w:style w:type="character" w:customStyle="1" w:styleId="Heading3Char">
    <w:name w:val="Heading 3 Char"/>
    <w:basedOn w:val="DefaultParagraphFont"/>
    <w:link w:val="Heading3"/>
    <w:uiPriority w:val="9"/>
    <w:rsid w:val="002A2053"/>
    <w:rPr>
      <w:rFonts w:ascii="Arial" w:hAnsi="Arial" w:cs="Arial"/>
      <w:sz w:val="28"/>
      <w:szCs w:val="28"/>
      <w:lang w:val="en-GB"/>
    </w:rPr>
  </w:style>
  <w:style w:type="paragraph" w:customStyle="1" w:styleId="CharChar1CharChar">
    <w:name w:val="Char Char1 Char Char"/>
    <w:semiHidden/>
    <w:rsid w:val="000234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347B"/>
    <w:rPr>
      <w:rFonts w:ascii="Arial" w:hAnsi="Arial" w:cs="Arial"/>
      <w:b/>
      <w:bCs/>
      <w:noProof/>
      <w:sz w:val="18"/>
      <w:szCs w:val="18"/>
    </w:rPr>
  </w:style>
  <w:style w:type="character" w:customStyle="1" w:styleId="CommentTextChar">
    <w:name w:val="Comment Text Char"/>
    <w:basedOn w:val="DefaultParagraphFont"/>
    <w:link w:val="CommentText"/>
    <w:uiPriority w:val="99"/>
    <w:semiHidden/>
    <w:rsid w:val="0002347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02C17-06C9-412B-8BBD-880675BEA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1408</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2021-03-29T17:59:00Z</dcterms:created>
  <dcterms:modified xsi:type="dcterms:W3CDTF">2021-04-01T18:53:00Z</dcterms:modified>
</cp:coreProperties>
</file>